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Olaudah Equiano, abolitionist and author</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Olaudah Equiano (otherwise known as Gustavus Vassa) was one of a group of African people in Britain who had experienced slavery first hand, and whose testimony was critical in turning British public opinion against the slave trade. Without this group Britian would not have been one of the first European nations to abolish its trade in captives in 1807.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Equiano was born around 1745 among the Igbo people in what is now Nigeria. </w:t>
      </w:r>
      <w:r w:rsidDel="00000000" w:rsidR="00000000" w:rsidRPr="00000000">
        <w:rPr>
          <w:rFonts w:ascii="Times New Roman" w:cs="Times New Roman" w:eastAsia="Times New Roman" w:hAnsi="Times New Roman"/>
          <w:color w:val="000000"/>
          <w:rtl w:val="0"/>
        </w:rPr>
        <w:t xml:space="preserve">In 1757, aged 11 or 12, he was playing in his family compound when two men and a woman climbed over the walls and, ‘in a moment’, seized him and his sister. The siblings were separated on their forced march to the coast where they were </w:t>
      </w:r>
      <w:r w:rsidDel="00000000" w:rsidR="00000000" w:rsidRPr="00000000">
        <w:rPr>
          <w:rFonts w:ascii="Times New Roman" w:cs="Times New Roman" w:eastAsia="Times New Roman" w:hAnsi="Times New Roman"/>
          <w:rtl w:val="0"/>
        </w:rPr>
        <w:t xml:space="preserve">sold to British slave traders.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Equiano later wrote of the horrors of the slave ships’ holds in which captives were held for Middle Passage, which could last anything from six weeks to three months: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closeness of the place, and the heat of the climate, added to the number in the ship, which was so crowded that each had scarcely room to turn himself, almost suffocated us. This produced copious perspirations, so that the air soon became unfit for respiration, from a variety of loathsome smells, and brought on a sickness among the slaves, of which many died, thus falling victims to the improvident avarice, as I may call it, of their purchasers. This wretched situation was again aggravated by the galling of the chains, now become insupportable; and the filth of the necessary tubs, into which the children often fell, and were almost suffocated. The shrieks of the women, and the groans of the dying, rendered the whole a scene of horror almost inconceivable.”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Equiano was sold in the British colony of Virginia where he experienced the brutality of plantation enslavement but also taught himself to read and write. He was then sold to a visiting British naval officer, with whom he travelled to many different countries. In 1766, having saved money paid to him for various chores and errands, Equiano was able to purchase his freedom.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Equiano had maintained his sympathy for Africans held in captivity throughout his travels, often intervening to try to prevent kidnapping and mistreatment. In London, where he settled after his manumission, he brought the leading antislavery campaigner Granville Sharp’s attention to the key legal case that highlighted the cruelty of slave trafficking: the Zong massacre, in which an insurance company contested a claim to cover the cost of the captives deliberately thrown overboard on a disastrous slaving voyage as if they were merely livestock.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Equiano co-founded the Sons of Africa, a group of Africans living in London who had all been freed from slavery and were determined to get the trade abolished. Ottobah Cugoano, who had been captured in what is now Ghana aged around thirteen was a prominent co-founder. Together they built upon foundations already laid in Britain by other formerly captive Africans. Phyllis Wheatley, ‘the extraordinary Poetical Genius’, had been kidnapped aged 7 or 8 and sold to a wealthy family in Boston, Massachusetts, who taught her to read and write. She visited London in 1773 and her ‘Poems on Various Subjects, Religious and Moral were widely reviewed and acclaimed’. Eighteen Boston gentleman interviewed her to affirm that her poetry was her own work and not that of a white patron. Ignatius Sancho had been born on a slave ship, sold in the Spanish colony of New Granada and escaped from the three sisters to whom he was bequeathed in Greenwich, and became another powerful antislavery voice in Britain. His letters and essays, according to the 1784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Monthly Review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embarrassed those ‘half-informed philosophers’ who insisted that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Negers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are inferior to any white nation in mental abilities”.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Sons of Africa allied with the newly founded Society for Effecting the Abolition of the Slave Trade. This included Quakers as well as Anglicans, the Quakers having prohibited slaveholders from the fellowship in the 1760s and first petitioned Parliament for abolition in 1783. Members of the Sons of Africa were able to present personal testimony of the horrors of trans-Atlantic slavery in the Society’s public meetings and they persistently lobbied members of parliament to vote with Willam Wilberforce for abolition of the slave trade. In just three months during 1788, over 100 petitions calling for abolition of the slave trade were presented to the House of Commons.</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Equiano’s abolitionist contacts encouraged and funded him to write and publish his life story, </w:t>
      </w:r>
      <w:r w:rsidDel="00000000" w:rsidR="00000000" w:rsidRPr="00000000">
        <w:rPr>
          <w:rFonts w:ascii="Times New Roman" w:cs="Times New Roman" w:eastAsia="Times New Roman" w:hAnsi="Times New Roman"/>
          <w:i w:val="1"/>
          <w:iCs w:val="1"/>
          <w:rtl w:val="0"/>
        </w:rPr>
        <w:t xml:space="preserve">The Interesting Narrative of the Life of Olaudah Equiano, or Gustavus Vassa, the African</w:t>
      </w:r>
      <w:r w:rsidDel="00000000" w:rsidR="00000000" w:rsidRPr="00000000">
        <w:rPr>
          <w:rFonts w:ascii="Times New Roman" w:cs="Times New Roman" w:eastAsia="Times New Roman" w:hAnsi="Times New Roman"/>
          <w:rtl w:val="0"/>
        </w:rPr>
        <w:t xml:space="preserve">. Published in 1789 the book went through nine editions in his lifetime and was itself a major contributor to the shift in British public attitudes to the slave trade.</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Ottobah Cugoano’s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Thoughts and Sentiments on the Evil of Slavery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published in 1787, was a more radical critique than Equiano’s. Cugoano denounced the Crown, the Church of England and Parliament for their hypocrisy in encouraging an Atlantic empire based on oppression. He called for the abolition of slavery as a whole and was among the first to recommend that the Royal Navy be deployed to intercept any ship carrying captives.</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Equiano pointedly proclaimed his conversion to Christianity, while pointing out the hypocrisy of those co-religionists who had trafficked and enslaved him. He wrote:</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remember in the vessel in which I was brought over, in the men's apartment, there were several brothers, who, in the sale, were sold in different lots; and it was very moving on this occasion to see and hear their cries at parting. O, ye nominal Christians! might not an African ask you, learned you this from your God, who says unto you, Do unto all men as you would men should do unto you? Is it not enough that we are torn from our country and friends to toil for your luxury and lust of gain? Must every tender feeling be likewise sacrificed to your avarice? Are the dearest friends and relations, now rendered more dear by their separation from their kindred, still to be parted from each other, and thus prevented from cheering the gloom of slavery with the small comfort of being together and mingling their sufferings and sorrows? Why are parents to lose their children, brothers their sisters, or husbands their wives? Surely this is a new refinement in cruelty, which, while it has no advantage to atone for it, thus aggravates distress, and adds fresh horrors even to the wretchedness of slavery.”</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 of the Barbados planters’ assembly proclaiming that the punishment for a white man killing a slave was merely a fine for the destruction of property, he wrote “And do not the assembly which enacted it deserve the appellation of savages and brutes rather than of Christians and men?”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1131 words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GrK0grtuqf9EIYT5v3VqLMHQQ==">CgMxLjA4AHIhMWtldDRoZlFGay1yZDRZNWdUbm5uNHJqcjFBZGxlRDV6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