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D1AB" w14:textId="77777777" w:rsidR="00282DB4" w:rsidRDefault="00282DB4" w:rsidP="00282DB4">
      <w:pPr>
        <w:jc w:val="center"/>
      </w:pPr>
    </w:p>
    <w:p w14:paraId="71FB6A67" w14:textId="77777777" w:rsidR="00282DB4" w:rsidRPr="00141334" w:rsidRDefault="00282DB4" w:rsidP="00282DB4">
      <w:pPr>
        <w:jc w:val="center"/>
        <w:rPr>
          <w:rFonts w:asciiTheme="minorHAnsi" w:hAnsiTheme="minorHAnsi" w:cstheme="minorHAnsi"/>
          <w:b/>
          <w:sz w:val="28"/>
          <w:szCs w:val="28"/>
        </w:rPr>
      </w:pPr>
      <w:r w:rsidRPr="00141334">
        <w:rPr>
          <w:rFonts w:asciiTheme="minorHAnsi" w:hAnsiTheme="minorHAnsi" w:cstheme="minorHAnsi"/>
          <w:b/>
          <w:sz w:val="28"/>
          <w:szCs w:val="28"/>
        </w:rPr>
        <w:t>D</w:t>
      </w:r>
      <w:r w:rsidR="00A3026A" w:rsidRPr="00141334">
        <w:rPr>
          <w:rFonts w:asciiTheme="minorHAnsi" w:hAnsiTheme="minorHAnsi" w:cstheme="minorHAnsi"/>
          <w:b/>
          <w:sz w:val="28"/>
          <w:szCs w:val="28"/>
        </w:rPr>
        <w:t>iocese of Chichester</w:t>
      </w:r>
    </w:p>
    <w:p w14:paraId="552DF717" w14:textId="6738C7D1" w:rsidR="00A3026A" w:rsidRPr="00141334" w:rsidRDefault="00A3026A" w:rsidP="00282DB4">
      <w:pPr>
        <w:jc w:val="center"/>
        <w:rPr>
          <w:rFonts w:asciiTheme="minorHAnsi" w:hAnsiTheme="minorHAnsi" w:cstheme="minorHAnsi"/>
          <w:b/>
          <w:sz w:val="28"/>
          <w:szCs w:val="28"/>
        </w:rPr>
      </w:pPr>
      <w:r w:rsidRPr="00141334">
        <w:rPr>
          <w:rFonts w:asciiTheme="minorHAnsi" w:hAnsiTheme="minorHAnsi" w:cstheme="minorHAnsi"/>
          <w:b/>
          <w:sz w:val="28"/>
          <w:szCs w:val="28"/>
        </w:rPr>
        <w:t>Role Description</w:t>
      </w:r>
      <w:r w:rsidR="007339B7">
        <w:rPr>
          <w:rFonts w:asciiTheme="minorHAnsi" w:hAnsiTheme="minorHAnsi" w:cstheme="minorHAnsi"/>
          <w:b/>
          <w:sz w:val="28"/>
          <w:szCs w:val="28"/>
        </w:rPr>
        <w:t xml:space="preserve"> </w:t>
      </w:r>
    </w:p>
    <w:p w14:paraId="5F6D08FE" w14:textId="77777777" w:rsidR="002E30FF" w:rsidRDefault="002E30FF" w:rsidP="00D0536A">
      <w:pPr>
        <w:rPr>
          <w:rFonts w:ascii="Arial" w:hAnsi="Arial" w:cs="Arial"/>
          <w:b/>
        </w:rPr>
      </w:pPr>
    </w:p>
    <w:p w14:paraId="6FA70A81" w14:textId="77777777" w:rsidR="00D0536A" w:rsidRDefault="00D0536A" w:rsidP="00D0536A">
      <w:pPr>
        <w:rPr>
          <w:rFonts w:ascii="Arial" w:hAnsi="Arial" w:cs="Arial"/>
          <w:b/>
        </w:rPr>
      </w:pPr>
    </w:p>
    <w:tbl>
      <w:tblPr>
        <w:tblStyle w:val="TableGrid"/>
        <w:tblW w:w="0" w:type="auto"/>
        <w:tblLook w:val="04A0" w:firstRow="1" w:lastRow="0" w:firstColumn="1" w:lastColumn="0" w:noHBand="0" w:noVBand="1"/>
      </w:tblPr>
      <w:tblGrid>
        <w:gridCol w:w="2689"/>
        <w:gridCol w:w="6327"/>
      </w:tblGrid>
      <w:tr w:rsidR="00EA7816" w14:paraId="18DE5968" w14:textId="77777777" w:rsidTr="00EA7816">
        <w:tc>
          <w:tcPr>
            <w:tcW w:w="2689" w:type="dxa"/>
          </w:tcPr>
          <w:p w14:paraId="081CB2C5" w14:textId="321688F4" w:rsidR="00EA7816" w:rsidRPr="00D0536A" w:rsidRDefault="00EA7816" w:rsidP="00282DB4">
            <w:pPr>
              <w:rPr>
                <w:rFonts w:asciiTheme="minorHAnsi" w:hAnsiTheme="minorHAnsi" w:cstheme="minorHAnsi"/>
              </w:rPr>
            </w:pPr>
            <w:r>
              <w:rPr>
                <w:rFonts w:asciiTheme="minorHAnsi" w:hAnsiTheme="minorHAnsi" w:cstheme="minorHAnsi"/>
              </w:rPr>
              <w:t>Name</w:t>
            </w:r>
          </w:p>
        </w:tc>
        <w:tc>
          <w:tcPr>
            <w:tcW w:w="6327" w:type="dxa"/>
          </w:tcPr>
          <w:p w14:paraId="5002DCD3" w14:textId="77777777" w:rsidR="00EA7816" w:rsidRPr="00D0536A" w:rsidRDefault="00EA7816" w:rsidP="00282DB4">
            <w:pPr>
              <w:rPr>
                <w:rFonts w:asciiTheme="minorHAnsi" w:hAnsiTheme="minorHAnsi" w:cstheme="minorHAnsi"/>
              </w:rPr>
            </w:pPr>
          </w:p>
        </w:tc>
      </w:tr>
      <w:tr w:rsidR="00D0536A" w14:paraId="23D2F9CD" w14:textId="77777777" w:rsidTr="00EA7816">
        <w:tc>
          <w:tcPr>
            <w:tcW w:w="2689" w:type="dxa"/>
          </w:tcPr>
          <w:p w14:paraId="34935D52" w14:textId="77777777" w:rsidR="00D0536A" w:rsidRPr="00D0536A" w:rsidRDefault="00D0536A" w:rsidP="00282DB4">
            <w:pPr>
              <w:rPr>
                <w:rFonts w:asciiTheme="minorHAnsi" w:hAnsiTheme="minorHAnsi" w:cstheme="minorHAnsi"/>
              </w:rPr>
            </w:pPr>
            <w:r w:rsidRPr="00D0536A">
              <w:rPr>
                <w:rFonts w:asciiTheme="minorHAnsi" w:hAnsiTheme="minorHAnsi" w:cstheme="minorHAnsi"/>
              </w:rPr>
              <w:t xml:space="preserve">Role title </w:t>
            </w:r>
          </w:p>
        </w:tc>
        <w:tc>
          <w:tcPr>
            <w:tcW w:w="6327" w:type="dxa"/>
          </w:tcPr>
          <w:p w14:paraId="146FE5E3" w14:textId="7FBCBE50" w:rsidR="00D0536A" w:rsidRPr="00D0536A" w:rsidRDefault="00D0536A" w:rsidP="00282DB4">
            <w:pPr>
              <w:rPr>
                <w:rFonts w:asciiTheme="minorHAnsi" w:hAnsiTheme="minorHAnsi" w:cstheme="minorHAnsi"/>
              </w:rPr>
            </w:pPr>
          </w:p>
        </w:tc>
      </w:tr>
      <w:tr w:rsidR="00D0536A" w14:paraId="7FFD8E13" w14:textId="77777777" w:rsidTr="00EA7816">
        <w:tc>
          <w:tcPr>
            <w:tcW w:w="2689" w:type="dxa"/>
          </w:tcPr>
          <w:p w14:paraId="6FC5FA1F" w14:textId="77777777" w:rsidR="00D0536A" w:rsidRPr="00D0536A" w:rsidRDefault="00D0536A" w:rsidP="00282DB4">
            <w:pPr>
              <w:rPr>
                <w:rFonts w:asciiTheme="minorHAnsi" w:hAnsiTheme="minorHAnsi" w:cstheme="minorHAnsi"/>
              </w:rPr>
            </w:pPr>
            <w:r w:rsidRPr="00D0536A">
              <w:rPr>
                <w:rFonts w:asciiTheme="minorHAnsi" w:hAnsiTheme="minorHAnsi" w:cstheme="minorHAnsi"/>
              </w:rPr>
              <w:t>Name of Parish/Benefice</w:t>
            </w:r>
          </w:p>
        </w:tc>
        <w:tc>
          <w:tcPr>
            <w:tcW w:w="6327" w:type="dxa"/>
          </w:tcPr>
          <w:p w14:paraId="19197080" w14:textId="06DDF6C1" w:rsidR="00D0536A" w:rsidRPr="00D0536A" w:rsidRDefault="00D0536A" w:rsidP="00282DB4">
            <w:pPr>
              <w:rPr>
                <w:rFonts w:asciiTheme="minorHAnsi" w:hAnsiTheme="minorHAnsi" w:cstheme="minorHAnsi"/>
              </w:rPr>
            </w:pPr>
          </w:p>
        </w:tc>
      </w:tr>
      <w:tr w:rsidR="00D247EE" w14:paraId="49460E75" w14:textId="77777777" w:rsidTr="00EA7816">
        <w:tc>
          <w:tcPr>
            <w:tcW w:w="2689" w:type="dxa"/>
          </w:tcPr>
          <w:p w14:paraId="77DEF407" w14:textId="46075FFE" w:rsidR="00D247EE" w:rsidRPr="00D0536A" w:rsidRDefault="00D247EE" w:rsidP="00282DB4">
            <w:pPr>
              <w:rPr>
                <w:rFonts w:asciiTheme="minorHAnsi" w:hAnsiTheme="minorHAnsi" w:cstheme="minorHAnsi"/>
              </w:rPr>
            </w:pPr>
            <w:r>
              <w:rPr>
                <w:rFonts w:asciiTheme="minorHAnsi" w:hAnsiTheme="minorHAnsi" w:cstheme="minorHAnsi"/>
              </w:rPr>
              <w:t>Time Commitment</w:t>
            </w:r>
          </w:p>
        </w:tc>
        <w:tc>
          <w:tcPr>
            <w:tcW w:w="6327" w:type="dxa"/>
          </w:tcPr>
          <w:p w14:paraId="3F44B0F9" w14:textId="77777777" w:rsidR="00D247EE" w:rsidRPr="00D0536A" w:rsidRDefault="00D247EE" w:rsidP="00282DB4">
            <w:pPr>
              <w:rPr>
                <w:rFonts w:asciiTheme="minorHAnsi" w:hAnsiTheme="minorHAnsi" w:cstheme="minorHAnsi"/>
              </w:rPr>
            </w:pPr>
          </w:p>
        </w:tc>
      </w:tr>
      <w:tr w:rsidR="00A81BA4" w14:paraId="5B663CB8" w14:textId="77777777" w:rsidTr="00EA7816">
        <w:tc>
          <w:tcPr>
            <w:tcW w:w="2689" w:type="dxa"/>
          </w:tcPr>
          <w:p w14:paraId="2565D267" w14:textId="2DF1F13F" w:rsidR="00A81BA4" w:rsidRPr="00A81BA4" w:rsidRDefault="00A81BA4" w:rsidP="00282DB4">
            <w:pPr>
              <w:rPr>
                <w:rFonts w:asciiTheme="minorHAnsi" w:hAnsiTheme="minorHAnsi" w:cstheme="minorHAnsi"/>
                <w:color w:val="FF0000"/>
              </w:rPr>
            </w:pPr>
            <w:r w:rsidRPr="00A81BA4">
              <w:rPr>
                <w:rFonts w:asciiTheme="minorHAnsi" w:hAnsiTheme="minorHAnsi" w:cstheme="minorHAnsi"/>
                <w:color w:val="FF0000"/>
              </w:rPr>
              <w:t>Accountability</w:t>
            </w:r>
          </w:p>
        </w:tc>
        <w:tc>
          <w:tcPr>
            <w:tcW w:w="6327" w:type="dxa"/>
          </w:tcPr>
          <w:p w14:paraId="13F55335" w14:textId="77777777" w:rsidR="00A81BA4" w:rsidRPr="00A81BA4" w:rsidRDefault="00A81BA4" w:rsidP="00A81BA4">
            <w:pPr>
              <w:rPr>
                <w:rFonts w:asciiTheme="minorHAnsi" w:hAnsiTheme="minorHAnsi" w:cstheme="minorHAnsi"/>
                <w:color w:val="FF0000"/>
              </w:rPr>
            </w:pPr>
            <w:r w:rsidRPr="00A81BA4">
              <w:rPr>
                <w:rFonts w:asciiTheme="minorHAnsi" w:hAnsiTheme="minorHAnsi" w:cstheme="minorHAnsi"/>
                <w:color w:val="FF0000"/>
              </w:rPr>
              <w:t xml:space="preserve">Priests share with the </w:t>
            </w:r>
            <w:proofErr w:type="gramStart"/>
            <w:r w:rsidRPr="00A81BA4">
              <w:rPr>
                <w:rFonts w:asciiTheme="minorHAnsi" w:hAnsiTheme="minorHAnsi" w:cstheme="minorHAnsi"/>
                <w:color w:val="FF0000"/>
              </w:rPr>
              <w:t>Bishop</w:t>
            </w:r>
            <w:proofErr w:type="gramEnd"/>
            <w:r w:rsidRPr="00A81BA4">
              <w:rPr>
                <w:rFonts w:asciiTheme="minorHAnsi" w:hAnsiTheme="minorHAnsi" w:cstheme="minorHAnsi"/>
                <w:color w:val="FF0000"/>
              </w:rPr>
              <w:t xml:space="preserve"> in the oversight of the Church.</w:t>
            </w:r>
          </w:p>
          <w:p w14:paraId="4E4580AD" w14:textId="2D3469C7" w:rsidR="00A81BA4" w:rsidRPr="00A81BA4" w:rsidRDefault="00A81BA4" w:rsidP="00A81BA4">
            <w:pPr>
              <w:rPr>
                <w:rFonts w:asciiTheme="minorHAnsi" w:hAnsiTheme="minorHAnsi" w:cstheme="minorHAnsi"/>
                <w:color w:val="FF0000"/>
              </w:rPr>
            </w:pPr>
            <w:r w:rsidRPr="00A81BA4">
              <w:rPr>
                <w:rFonts w:asciiTheme="minorHAnsi" w:hAnsiTheme="minorHAnsi" w:cstheme="minorHAnsi"/>
                <w:color w:val="FF0000"/>
              </w:rPr>
              <w:t>Whilst, as an office holder, the individual is expected to lead and prioritise work in line with the purpose of the role, they are encouraged to inform the Archdeacon and Churchwardens about any issues exceptional or otherwise that have the potential to affect ongoing delivery of ministry</w:t>
            </w:r>
            <w:r w:rsidR="00566D0C">
              <w:rPr>
                <w:rFonts w:asciiTheme="minorHAnsi" w:hAnsiTheme="minorHAnsi" w:cstheme="minorHAnsi"/>
                <w:color w:val="FF0000"/>
              </w:rPr>
              <w:t>.</w:t>
            </w:r>
          </w:p>
        </w:tc>
      </w:tr>
      <w:tr w:rsidR="00A81BA4" w14:paraId="36030119" w14:textId="77777777" w:rsidTr="00EA7816">
        <w:tc>
          <w:tcPr>
            <w:tcW w:w="2689" w:type="dxa"/>
          </w:tcPr>
          <w:p w14:paraId="38048665" w14:textId="77777777" w:rsidR="00A81BA4" w:rsidRPr="00A81BA4" w:rsidRDefault="00A81BA4" w:rsidP="00A81BA4">
            <w:pPr>
              <w:rPr>
                <w:rFonts w:asciiTheme="minorHAnsi" w:hAnsiTheme="minorHAnsi" w:cstheme="minorHAnsi"/>
                <w:color w:val="FF0000"/>
              </w:rPr>
            </w:pPr>
            <w:r w:rsidRPr="00A81BA4">
              <w:rPr>
                <w:rFonts w:asciiTheme="minorHAnsi" w:hAnsiTheme="minorHAnsi" w:cstheme="minorHAnsi"/>
                <w:color w:val="FF0000"/>
              </w:rPr>
              <w:t>Additional</w:t>
            </w:r>
          </w:p>
          <w:p w14:paraId="7FF253B5" w14:textId="65AB120C" w:rsidR="00A81BA4" w:rsidRPr="00A81BA4" w:rsidRDefault="00A81BA4" w:rsidP="00A81BA4">
            <w:pPr>
              <w:rPr>
                <w:rFonts w:asciiTheme="minorHAnsi" w:hAnsiTheme="minorHAnsi" w:cstheme="minorHAnsi"/>
                <w:color w:val="FF0000"/>
              </w:rPr>
            </w:pPr>
            <w:r w:rsidRPr="00A81BA4">
              <w:rPr>
                <w:rFonts w:asciiTheme="minorHAnsi" w:hAnsiTheme="minorHAnsi" w:cstheme="minorHAnsi"/>
                <w:color w:val="FF0000"/>
              </w:rPr>
              <w:t>Responsibility</w:t>
            </w:r>
          </w:p>
        </w:tc>
        <w:tc>
          <w:tcPr>
            <w:tcW w:w="6327" w:type="dxa"/>
          </w:tcPr>
          <w:p w14:paraId="0E8240F7" w14:textId="054B6E98" w:rsidR="00A81BA4" w:rsidRPr="00A81BA4" w:rsidRDefault="00A81BA4" w:rsidP="00282DB4">
            <w:pPr>
              <w:rPr>
                <w:rFonts w:asciiTheme="minorHAnsi" w:hAnsiTheme="minorHAnsi" w:cstheme="minorHAnsi"/>
                <w:color w:val="FF0000"/>
              </w:rPr>
            </w:pPr>
            <w:r w:rsidRPr="00A81BA4">
              <w:rPr>
                <w:rFonts w:asciiTheme="minorHAnsi" w:hAnsiTheme="minorHAnsi" w:cstheme="minorHAnsi"/>
                <w:color w:val="FF0000"/>
              </w:rPr>
              <w:t xml:space="preserve">[insert any additional responsibility here; </w:t>
            </w:r>
            <w:proofErr w:type="gramStart"/>
            <w:r w:rsidRPr="00A81BA4">
              <w:rPr>
                <w:rFonts w:asciiTheme="minorHAnsi" w:hAnsiTheme="minorHAnsi" w:cstheme="minorHAnsi"/>
                <w:color w:val="FF0000"/>
              </w:rPr>
              <w:t>otherwise</w:t>
            </w:r>
            <w:proofErr w:type="gramEnd"/>
            <w:r w:rsidRPr="00A81BA4">
              <w:rPr>
                <w:rFonts w:asciiTheme="minorHAnsi" w:hAnsiTheme="minorHAnsi" w:cstheme="minorHAnsi"/>
                <w:color w:val="FF0000"/>
              </w:rPr>
              <w:t xml:space="preserve"> state N/A]</w:t>
            </w:r>
          </w:p>
        </w:tc>
      </w:tr>
    </w:tbl>
    <w:p w14:paraId="66963D23" w14:textId="77777777" w:rsidR="00282DB4" w:rsidRDefault="00282DB4" w:rsidP="00282DB4">
      <w:pPr>
        <w:rPr>
          <w:rFonts w:asciiTheme="minorHAnsi" w:hAnsiTheme="minorHAnsi" w:cstheme="minorHAnsi"/>
        </w:rPr>
      </w:pPr>
    </w:p>
    <w:p w14:paraId="0D46A3F8" w14:textId="573F3DFF" w:rsidR="00A81BA4" w:rsidRPr="00A81BA4" w:rsidRDefault="00A81BA4" w:rsidP="00282DB4">
      <w:pPr>
        <w:rPr>
          <w:rFonts w:asciiTheme="minorHAnsi" w:hAnsiTheme="minorHAnsi" w:cstheme="minorHAnsi"/>
          <w:b/>
          <w:bCs/>
          <w:color w:val="FF0000"/>
        </w:rPr>
      </w:pPr>
      <w:r w:rsidRPr="00A81BA4">
        <w:rPr>
          <w:rFonts w:asciiTheme="minorHAnsi" w:hAnsiTheme="minorHAnsi" w:cstheme="minorHAnsi"/>
          <w:b/>
          <w:bCs/>
          <w:color w:val="FF0000"/>
        </w:rPr>
        <w:t>SECTION 1: Role Purpose and Key Responsibilities</w:t>
      </w:r>
    </w:p>
    <w:p w14:paraId="45DB420F" w14:textId="77777777" w:rsidR="00A81BA4" w:rsidRPr="00A81BA4" w:rsidRDefault="00A81BA4" w:rsidP="00282DB4">
      <w:pPr>
        <w:rPr>
          <w:rFonts w:asciiTheme="minorHAnsi" w:hAnsiTheme="minorHAnsi" w:cstheme="minorHAnsi"/>
          <w:color w:val="FF0000"/>
        </w:rPr>
      </w:pPr>
    </w:p>
    <w:p w14:paraId="2D61E48E" w14:textId="363363F6" w:rsidR="00A92DBA" w:rsidRPr="00BE0DDA" w:rsidRDefault="004F196E" w:rsidP="00A92DBA">
      <w:pPr>
        <w:pStyle w:val="ListParagraph"/>
        <w:numPr>
          <w:ilvl w:val="0"/>
          <w:numId w:val="12"/>
        </w:numPr>
        <w:rPr>
          <w:rFonts w:asciiTheme="minorHAnsi" w:hAnsiTheme="minorHAnsi" w:cstheme="minorHAnsi"/>
          <w:b/>
          <w:bCs/>
        </w:rPr>
      </w:pPr>
      <w:r>
        <w:rPr>
          <w:rFonts w:asciiTheme="minorHAnsi" w:hAnsiTheme="minorHAnsi" w:cstheme="minorHAnsi"/>
          <w:b/>
          <w:bCs/>
        </w:rPr>
        <w:t>Vocational Basis</w:t>
      </w:r>
    </w:p>
    <w:p w14:paraId="00B700A9" w14:textId="77777777" w:rsidR="00C745A3" w:rsidRPr="00A92DBA" w:rsidRDefault="00C745A3" w:rsidP="00C745A3">
      <w:pPr>
        <w:pStyle w:val="ListParagraph"/>
        <w:rPr>
          <w:rFonts w:asciiTheme="minorHAnsi" w:hAnsiTheme="minorHAnsi" w:cstheme="minorHAnsi"/>
        </w:rPr>
      </w:pPr>
    </w:p>
    <w:p w14:paraId="01BD08C7" w14:textId="070A7750" w:rsidR="00465A9B" w:rsidRPr="000F4080" w:rsidRDefault="00DD7DAC" w:rsidP="000F4080">
      <w:pPr>
        <w:pStyle w:val="ListParagraph"/>
        <w:numPr>
          <w:ilvl w:val="0"/>
          <w:numId w:val="6"/>
        </w:numPr>
        <w:rPr>
          <w:rFonts w:asciiTheme="minorHAnsi" w:hAnsiTheme="minorHAnsi" w:cstheme="minorHAnsi"/>
        </w:rPr>
      </w:pPr>
      <w:r w:rsidRPr="000F4080">
        <w:rPr>
          <w:rFonts w:asciiTheme="minorHAnsi" w:hAnsiTheme="minorHAnsi" w:cstheme="minorHAnsi"/>
        </w:rPr>
        <w:t xml:space="preserve">To share with the </w:t>
      </w:r>
      <w:proofErr w:type="gramStart"/>
      <w:r w:rsidRPr="000F4080">
        <w:rPr>
          <w:rFonts w:asciiTheme="minorHAnsi" w:hAnsiTheme="minorHAnsi" w:cstheme="minorHAnsi"/>
        </w:rPr>
        <w:t>Bishop</w:t>
      </w:r>
      <w:proofErr w:type="gramEnd"/>
      <w:r w:rsidRPr="000F4080">
        <w:rPr>
          <w:rFonts w:asciiTheme="minorHAnsi" w:hAnsiTheme="minorHAnsi" w:cstheme="minorHAnsi"/>
        </w:rPr>
        <w:t xml:space="preserve"> the cure of souls</w:t>
      </w:r>
      <w:r w:rsidR="00D247EE">
        <w:rPr>
          <w:rFonts w:asciiTheme="minorHAnsi" w:hAnsiTheme="minorHAnsi" w:cstheme="minorHAnsi"/>
        </w:rPr>
        <w:t xml:space="preserve"> (if the Incumbent of a parish)</w:t>
      </w:r>
    </w:p>
    <w:p w14:paraId="7F5E2317" w14:textId="77777777" w:rsidR="007E3730" w:rsidRDefault="00183B70" w:rsidP="007E3730">
      <w:pPr>
        <w:pStyle w:val="ListParagraph"/>
        <w:numPr>
          <w:ilvl w:val="0"/>
          <w:numId w:val="6"/>
        </w:numPr>
        <w:rPr>
          <w:rFonts w:asciiTheme="minorHAnsi" w:hAnsiTheme="minorHAnsi" w:cstheme="minorHAnsi"/>
        </w:rPr>
      </w:pPr>
      <w:r w:rsidRPr="000F4080">
        <w:rPr>
          <w:rFonts w:asciiTheme="minorHAnsi" w:hAnsiTheme="minorHAnsi" w:cstheme="minorHAnsi"/>
        </w:rPr>
        <w:t>To encourage people to know, love, follow Jesus, and to grow as his disciples in worship and witness to the truth of the gospel.</w:t>
      </w:r>
    </w:p>
    <w:p w14:paraId="568FB32B" w14:textId="55C84724" w:rsidR="00C745A3" w:rsidRDefault="00F94529" w:rsidP="007E3730">
      <w:pPr>
        <w:pStyle w:val="ListParagraph"/>
        <w:numPr>
          <w:ilvl w:val="0"/>
          <w:numId w:val="6"/>
        </w:numPr>
        <w:rPr>
          <w:rFonts w:asciiTheme="minorHAnsi" w:hAnsiTheme="minorHAnsi" w:cstheme="minorHAnsi"/>
        </w:rPr>
      </w:pPr>
      <w:r w:rsidRPr="007E3730">
        <w:rPr>
          <w:rFonts w:asciiTheme="minorHAnsi" w:hAnsiTheme="minorHAnsi" w:cstheme="minorHAnsi"/>
        </w:rPr>
        <w:t xml:space="preserve">To have regard for the vocation and responsibilities of the clergy as described in the Canons, the Ordinal, the Clergy Discipline Measure, the Code of Professional Conduct for the Clergy, the Declaration of </w:t>
      </w:r>
      <w:r w:rsidR="00FA0622" w:rsidRPr="007E3730">
        <w:rPr>
          <w:rFonts w:asciiTheme="minorHAnsi" w:hAnsiTheme="minorHAnsi" w:cstheme="minorHAnsi"/>
        </w:rPr>
        <w:t>Assent</w:t>
      </w:r>
      <w:r w:rsidRPr="007E3730">
        <w:rPr>
          <w:rFonts w:asciiTheme="minorHAnsi" w:hAnsiTheme="minorHAnsi" w:cstheme="minorHAnsi"/>
        </w:rPr>
        <w:t xml:space="preserve"> and other relevant legislation.</w:t>
      </w:r>
      <w:r w:rsidR="00C745A3" w:rsidRPr="007E3730">
        <w:rPr>
          <w:rFonts w:asciiTheme="minorHAnsi" w:hAnsiTheme="minorHAnsi" w:cstheme="minorHAnsi"/>
        </w:rPr>
        <w:t xml:space="preserve"> To take ultimate responsibility for safeguarding in the parish (for assistant clergy: to share the safeguarding responsibility with the Incumbent/priest in charge), working in collaboration with the Parish Safeguarding Officer and diocesan safeguarding team and acting on advice from them as necessary.</w:t>
      </w:r>
    </w:p>
    <w:p w14:paraId="7C7B2582" w14:textId="77777777" w:rsidR="00BE0DDA" w:rsidRPr="007E3730" w:rsidRDefault="00BE0DDA" w:rsidP="00BE0DDA">
      <w:pPr>
        <w:pStyle w:val="ListParagraph"/>
        <w:rPr>
          <w:rFonts w:asciiTheme="minorHAnsi" w:hAnsiTheme="minorHAnsi" w:cstheme="minorHAnsi"/>
        </w:rPr>
      </w:pPr>
    </w:p>
    <w:p w14:paraId="0B17652D" w14:textId="3FEC79B2" w:rsidR="00F94529" w:rsidRPr="00BE0DDA" w:rsidRDefault="00BE0DDA" w:rsidP="00BE0DDA">
      <w:pPr>
        <w:pStyle w:val="ListParagraph"/>
        <w:numPr>
          <w:ilvl w:val="0"/>
          <w:numId w:val="12"/>
        </w:numPr>
        <w:rPr>
          <w:rFonts w:asciiTheme="minorHAnsi" w:hAnsiTheme="minorHAnsi" w:cstheme="minorHAnsi"/>
          <w:b/>
          <w:bCs/>
        </w:rPr>
      </w:pPr>
      <w:r w:rsidRPr="00BE0DDA">
        <w:rPr>
          <w:rFonts w:asciiTheme="minorHAnsi" w:hAnsiTheme="minorHAnsi" w:cstheme="minorHAnsi"/>
          <w:b/>
          <w:bCs/>
        </w:rPr>
        <w:t>Worship, Mission and Pastoral Care</w:t>
      </w:r>
    </w:p>
    <w:p w14:paraId="1B9121ED" w14:textId="77777777" w:rsidR="00AA5205" w:rsidRDefault="00AA5205" w:rsidP="00282DB4">
      <w:pPr>
        <w:rPr>
          <w:rFonts w:asciiTheme="minorHAnsi" w:hAnsiTheme="minorHAnsi" w:cstheme="minorHAnsi"/>
          <w:b/>
        </w:rPr>
      </w:pPr>
    </w:p>
    <w:p w14:paraId="338CFF4A" w14:textId="77CABDCC" w:rsidR="00541053" w:rsidRPr="00BE0DDA" w:rsidRDefault="00541053" w:rsidP="00BE0DDA">
      <w:pPr>
        <w:pStyle w:val="ListParagraph"/>
        <w:numPr>
          <w:ilvl w:val="0"/>
          <w:numId w:val="13"/>
        </w:numPr>
        <w:ind w:right="548"/>
        <w:rPr>
          <w:rFonts w:asciiTheme="minorHAnsi" w:hAnsiTheme="minorHAnsi" w:cstheme="minorHAnsi"/>
          <w:szCs w:val="24"/>
        </w:rPr>
      </w:pPr>
      <w:r w:rsidRPr="00BE0DDA">
        <w:rPr>
          <w:rFonts w:asciiTheme="minorHAnsi" w:hAnsiTheme="minorHAnsi" w:cstheme="minorHAnsi"/>
          <w:szCs w:val="24"/>
        </w:rPr>
        <w:t>To oversee the planning, organisation and conduct of worship, making appropriate use of available resources to give glory to God and to nurture the faith of all within the life of the Church</w:t>
      </w:r>
    </w:p>
    <w:p w14:paraId="432A8988" w14:textId="77777777" w:rsidR="00541053" w:rsidRDefault="00541053" w:rsidP="00282DB4">
      <w:pPr>
        <w:rPr>
          <w:rFonts w:asciiTheme="minorHAnsi" w:hAnsiTheme="minorHAnsi" w:cstheme="minorHAnsi"/>
          <w:b/>
        </w:rPr>
      </w:pPr>
    </w:p>
    <w:p w14:paraId="3DB3ED8D" w14:textId="0DC77F49" w:rsidR="00541053" w:rsidRPr="00BE0DDA" w:rsidRDefault="00541053" w:rsidP="00BE0DDA">
      <w:pPr>
        <w:pStyle w:val="ListParagraph"/>
        <w:numPr>
          <w:ilvl w:val="0"/>
          <w:numId w:val="13"/>
        </w:numPr>
        <w:ind w:right="548"/>
        <w:rPr>
          <w:rFonts w:asciiTheme="minorHAnsi" w:hAnsiTheme="minorHAnsi" w:cstheme="minorHAnsi"/>
          <w:szCs w:val="24"/>
        </w:rPr>
      </w:pPr>
      <w:r w:rsidRPr="00BE0DDA">
        <w:rPr>
          <w:rFonts w:asciiTheme="minorHAnsi" w:hAnsiTheme="minorHAnsi" w:cstheme="minorHAnsi"/>
          <w:szCs w:val="24"/>
        </w:rPr>
        <w:t>To be open to all people and discover ways to draw those on the margins of the church and the community into the life of the church</w:t>
      </w:r>
    </w:p>
    <w:p w14:paraId="3AAD0800" w14:textId="77777777" w:rsidR="00541053" w:rsidRPr="000F4080" w:rsidRDefault="00541053" w:rsidP="00BE0DDA">
      <w:pPr>
        <w:numPr>
          <w:ilvl w:val="0"/>
          <w:numId w:val="13"/>
        </w:numPr>
        <w:ind w:right="548"/>
        <w:rPr>
          <w:rFonts w:asciiTheme="minorHAnsi" w:hAnsiTheme="minorHAnsi" w:cstheme="minorHAnsi"/>
          <w:szCs w:val="24"/>
        </w:rPr>
      </w:pPr>
      <w:r w:rsidRPr="000F4080">
        <w:rPr>
          <w:rFonts w:asciiTheme="minorHAnsi" w:hAnsiTheme="minorHAnsi" w:cstheme="minorHAnsi"/>
          <w:szCs w:val="24"/>
        </w:rPr>
        <w:t>To nurture and develop relationships with community groups and other Christian communities within the parish as appropriate</w:t>
      </w:r>
    </w:p>
    <w:p w14:paraId="1B18B04F" w14:textId="77777777" w:rsidR="00541053" w:rsidRDefault="00541053" w:rsidP="00282DB4">
      <w:pPr>
        <w:rPr>
          <w:rFonts w:asciiTheme="minorHAnsi" w:hAnsiTheme="minorHAnsi" w:cstheme="minorHAnsi"/>
          <w:b/>
        </w:rPr>
      </w:pPr>
    </w:p>
    <w:p w14:paraId="4B4A24F1" w14:textId="707133CC" w:rsidR="00541053" w:rsidRDefault="00541053" w:rsidP="00BE0DDA">
      <w:pPr>
        <w:numPr>
          <w:ilvl w:val="0"/>
          <w:numId w:val="13"/>
        </w:numPr>
        <w:ind w:right="548"/>
        <w:rPr>
          <w:rFonts w:asciiTheme="minorHAnsi" w:hAnsiTheme="minorHAnsi" w:cstheme="minorHAnsi"/>
          <w:szCs w:val="24"/>
        </w:rPr>
      </w:pPr>
      <w:r w:rsidRPr="000F4080">
        <w:rPr>
          <w:rFonts w:asciiTheme="minorHAnsi" w:hAnsiTheme="minorHAnsi" w:cstheme="minorHAnsi"/>
          <w:szCs w:val="24"/>
        </w:rPr>
        <w:t>To oversee preparation for confirmation, marriage and baptism</w:t>
      </w:r>
      <w:r w:rsidR="00E218F5">
        <w:rPr>
          <w:rFonts w:asciiTheme="minorHAnsi" w:hAnsiTheme="minorHAnsi" w:cstheme="minorHAnsi"/>
          <w:szCs w:val="24"/>
        </w:rPr>
        <w:t xml:space="preserve"> and develop other courses and training sessions as appropriate.</w:t>
      </w:r>
    </w:p>
    <w:p w14:paraId="76780218" w14:textId="28E7DF6A" w:rsidR="00541053" w:rsidRPr="000F4080" w:rsidRDefault="00541053" w:rsidP="00BE0DDA">
      <w:pPr>
        <w:numPr>
          <w:ilvl w:val="0"/>
          <w:numId w:val="13"/>
        </w:numPr>
        <w:ind w:right="548"/>
        <w:rPr>
          <w:rFonts w:asciiTheme="minorHAnsi" w:hAnsiTheme="minorHAnsi" w:cstheme="minorHAnsi"/>
          <w:szCs w:val="24"/>
        </w:rPr>
      </w:pPr>
      <w:r w:rsidRPr="000F4080">
        <w:rPr>
          <w:rFonts w:asciiTheme="minorHAnsi" w:hAnsiTheme="minorHAnsi" w:cstheme="minorHAnsi"/>
          <w:szCs w:val="24"/>
        </w:rPr>
        <w:lastRenderedPageBreak/>
        <w:t>To nurture and develop relationships with all local schools and in particular to ensure the fulfilment of key responsibilities towards the Church of England School(s) in the Parish</w:t>
      </w:r>
      <w:r w:rsidR="003C40C6">
        <w:rPr>
          <w:rFonts w:asciiTheme="minorHAnsi" w:hAnsiTheme="minorHAnsi" w:cstheme="minorHAnsi"/>
          <w:szCs w:val="24"/>
        </w:rPr>
        <w:t xml:space="preserve">, </w:t>
      </w:r>
      <w:r w:rsidR="000377B5">
        <w:rPr>
          <w:rFonts w:asciiTheme="minorHAnsi" w:hAnsiTheme="minorHAnsi" w:cstheme="minorHAnsi"/>
          <w:szCs w:val="24"/>
        </w:rPr>
        <w:t>using the diocesan ‘Growing Partnerships’ framework.</w:t>
      </w:r>
    </w:p>
    <w:p w14:paraId="74F55D09" w14:textId="77777777" w:rsidR="00541053" w:rsidRDefault="00541053" w:rsidP="00282DB4">
      <w:pPr>
        <w:rPr>
          <w:rFonts w:asciiTheme="minorHAnsi" w:hAnsiTheme="minorHAnsi" w:cstheme="minorHAnsi"/>
          <w:b/>
        </w:rPr>
      </w:pPr>
    </w:p>
    <w:p w14:paraId="69E67B39" w14:textId="1FA642A5" w:rsidR="00541053" w:rsidRDefault="00541053" w:rsidP="00BE0DDA">
      <w:pPr>
        <w:numPr>
          <w:ilvl w:val="0"/>
          <w:numId w:val="13"/>
        </w:numPr>
        <w:ind w:right="548"/>
        <w:rPr>
          <w:rFonts w:asciiTheme="minorHAnsi" w:hAnsiTheme="minorHAnsi" w:cstheme="minorHAnsi"/>
          <w:szCs w:val="24"/>
        </w:rPr>
      </w:pPr>
      <w:r w:rsidRPr="000F4080">
        <w:rPr>
          <w:rFonts w:asciiTheme="minorHAnsi" w:hAnsiTheme="minorHAnsi" w:cstheme="minorHAnsi"/>
          <w:szCs w:val="24"/>
        </w:rPr>
        <w:t xml:space="preserve">To identify pastoral care needs within the parishes’ communities and ensure appropriate structures and people are in place to provide the </w:t>
      </w:r>
      <w:r w:rsidR="006E5259" w:rsidRPr="006E5259">
        <w:rPr>
          <w:rFonts w:asciiTheme="minorHAnsi" w:hAnsiTheme="minorHAnsi" w:cstheme="minorHAnsi"/>
          <w:szCs w:val="24"/>
          <w:u w:val="single"/>
        </w:rPr>
        <w:t>appropriate</w:t>
      </w:r>
      <w:r w:rsidRPr="000F4080">
        <w:rPr>
          <w:rFonts w:asciiTheme="minorHAnsi" w:hAnsiTheme="minorHAnsi" w:cstheme="minorHAnsi"/>
          <w:szCs w:val="24"/>
        </w:rPr>
        <w:t xml:space="preserve"> support</w:t>
      </w:r>
    </w:p>
    <w:p w14:paraId="4A12393C" w14:textId="3CD397A2" w:rsidR="00F04642" w:rsidRDefault="00F04642" w:rsidP="00BE0DDA">
      <w:pPr>
        <w:numPr>
          <w:ilvl w:val="0"/>
          <w:numId w:val="13"/>
        </w:numPr>
        <w:ind w:right="548"/>
        <w:rPr>
          <w:rFonts w:asciiTheme="minorHAnsi" w:hAnsiTheme="minorHAnsi" w:cstheme="minorHAnsi"/>
          <w:szCs w:val="24"/>
        </w:rPr>
      </w:pPr>
      <w:r>
        <w:rPr>
          <w:rFonts w:asciiTheme="minorHAnsi" w:hAnsiTheme="minorHAnsi" w:cstheme="minorHAnsi"/>
          <w:szCs w:val="24"/>
        </w:rPr>
        <w:t xml:space="preserve">To conduct the ‘occasional offices’ (baptisms, weddings and funerals) within the parish with care and attention </w:t>
      </w:r>
      <w:r w:rsidR="009641CD">
        <w:rPr>
          <w:rFonts w:asciiTheme="minorHAnsi" w:hAnsiTheme="minorHAnsi" w:cstheme="minorHAnsi"/>
          <w:szCs w:val="24"/>
        </w:rPr>
        <w:t>to the arrangement and preparation of</w:t>
      </w:r>
      <w:r>
        <w:rPr>
          <w:rFonts w:asciiTheme="minorHAnsi" w:hAnsiTheme="minorHAnsi" w:cstheme="minorHAnsi"/>
          <w:szCs w:val="24"/>
        </w:rPr>
        <w:t xml:space="preserve"> these services</w:t>
      </w:r>
      <w:r w:rsidR="009641CD">
        <w:rPr>
          <w:rFonts w:asciiTheme="minorHAnsi" w:hAnsiTheme="minorHAnsi" w:cstheme="minorHAnsi"/>
          <w:szCs w:val="24"/>
        </w:rPr>
        <w:t>,</w:t>
      </w:r>
      <w:r>
        <w:rPr>
          <w:rFonts w:asciiTheme="minorHAnsi" w:hAnsiTheme="minorHAnsi" w:cstheme="minorHAnsi"/>
          <w:szCs w:val="24"/>
        </w:rPr>
        <w:t xml:space="preserve"> and for the needs of those involved in them.</w:t>
      </w:r>
    </w:p>
    <w:p w14:paraId="382A927B" w14:textId="77777777" w:rsidR="00541053" w:rsidRPr="000F4080" w:rsidRDefault="00541053" w:rsidP="00282DB4">
      <w:pPr>
        <w:rPr>
          <w:rFonts w:asciiTheme="minorHAnsi" w:hAnsiTheme="minorHAnsi" w:cstheme="minorHAnsi"/>
          <w:b/>
        </w:rPr>
      </w:pPr>
    </w:p>
    <w:p w14:paraId="23300CBA" w14:textId="2490EE4D" w:rsidR="00470D16" w:rsidRPr="00092BCB" w:rsidRDefault="00470D16" w:rsidP="00470D16">
      <w:pPr>
        <w:pStyle w:val="ListParagraph"/>
        <w:numPr>
          <w:ilvl w:val="0"/>
          <w:numId w:val="12"/>
        </w:numPr>
        <w:ind w:right="548"/>
        <w:rPr>
          <w:rFonts w:asciiTheme="minorHAnsi" w:hAnsiTheme="minorHAnsi" w:cstheme="minorHAnsi"/>
          <w:b/>
          <w:bCs/>
          <w:szCs w:val="24"/>
        </w:rPr>
      </w:pPr>
      <w:r w:rsidRPr="00092BCB">
        <w:rPr>
          <w:rFonts w:asciiTheme="minorHAnsi" w:hAnsiTheme="minorHAnsi" w:cstheme="minorHAnsi"/>
          <w:b/>
          <w:bCs/>
          <w:szCs w:val="24"/>
        </w:rPr>
        <w:t>Governance and Administration</w:t>
      </w:r>
    </w:p>
    <w:p w14:paraId="05650CCC" w14:textId="77777777" w:rsidR="00470D16" w:rsidRDefault="00470D16" w:rsidP="00470D16">
      <w:pPr>
        <w:pStyle w:val="ListParagraph"/>
        <w:rPr>
          <w:rFonts w:asciiTheme="minorHAnsi" w:hAnsiTheme="minorHAnsi" w:cstheme="minorHAnsi"/>
          <w:szCs w:val="24"/>
        </w:rPr>
      </w:pPr>
    </w:p>
    <w:p w14:paraId="3C7AC29A" w14:textId="598E8416" w:rsidR="00F94529" w:rsidRPr="00092BCB" w:rsidRDefault="00F94529" w:rsidP="00092BCB">
      <w:pPr>
        <w:pStyle w:val="ListParagraph"/>
        <w:numPr>
          <w:ilvl w:val="0"/>
          <w:numId w:val="14"/>
        </w:numPr>
        <w:ind w:right="548"/>
        <w:rPr>
          <w:rFonts w:asciiTheme="minorHAnsi" w:hAnsiTheme="minorHAnsi" w:cstheme="minorHAnsi"/>
          <w:szCs w:val="24"/>
        </w:rPr>
      </w:pPr>
      <w:r w:rsidRPr="00092BCB">
        <w:rPr>
          <w:rFonts w:asciiTheme="minorHAnsi" w:hAnsiTheme="minorHAnsi" w:cstheme="minorHAnsi"/>
          <w:szCs w:val="24"/>
        </w:rPr>
        <w:t>To co-operate with the PCC in the whole mission of the church</w:t>
      </w:r>
    </w:p>
    <w:p w14:paraId="47AB7B70" w14:textId="53DA1C1A" w:rsidR="00965623" w:rsidRPr="00092BCB" w:rsidRDefault="00965623" w:rsidP="00092BCB">
      <w:pPr>
        <w:pStyle w:val="ListParagraph"/>
        <w:numPr>
          <w:ilvl w:val="0"/>
          <w:numId w:val="14"/>
        </w:numPr>
        <w:ind w:right="548"/>
        <w:rPr>
          <w:rFonts w:asciiTheme="minorHAnsi" w:hAnsiTheme="minorHAnsi" w:cstheme="minorHAnsi"/>
          <w:szCs w:val="24"/>
        </w:rPr>
      </w:pPr>
      <w:r w:rsidRPr="00092BCB">
        <w:rPr>
          <w:rFonts w:asciiTheme="minorHAnsi" w:hAnsiTheme="minorHAnsi" w:cstheme="minorHAnsi"/>
          <w:szCs w:val="24"/>
        </w:rPr>
        <w:t>To engage with</w:t>
      </w:r>
      <w:r w:rsidR="00BE0DDA" w:rsidRPr="00092BCB">
        <w:rPr>
          <w:rFonts w:asciiTheme="minorHAnsi" w:hAnsiTheme="minorHAnsi" w:cstheme="minorHAnsi"/>
          <w:szCs w:val="24"/>
        </w:rPr>
        <w:t xml:space="preserve"> diocesan strategy and initiatives,</w:t>
      </w:r>
      <w:r w:rsidRPr="00092BCB">
        <w:rPr>
          <w:rFonts w:asciiTheme="minorHAnsi" w:hAnsiTheme="minorHAnsi" w:cstheme="minorHAnsi"/>
          <w:szCs w:val="24"/>
        </w:rPr>
        <w:t xml:space="preserve"> the Deanery Synod</w:t>
      </w:r>
      <w:r w:rsidR="00BE0DDA" w:rsidRPr="00092BCB">
        <w:rPr>
          <w:rFonts w:asciiTheme="minorHAnsi" w:hAnsiTheme="minorHAnsi" w:cstheme="minorHAnsi"/>
          <w:szCs w:val="24"/>
        </w:rPr>
        <w:t xml:space="preserve">, the </w:t>
      </w:r>
      <w:r w:rsidRPr="00092BCB">
        <w:rPr>
          <w:rFonts w:asciiTheme="minorHAnsi" w:hAnsiTheme="minorHAnsi" w:cstheme="minorHAnsi"/>
          <w:szCs w:val="24"/>
        </w:rPr>
        <w:t>Deanery Chapter and other representative bodies as appropriate.</w:t>
      </w:r>
    </w:p>
    <w:p w14:paraId="4C88538E" w14:textId="77777777" w:rsidR="00F94529" w:rsidRDefault="00F94529" w:rsidP="00092BCB">
      <w:pPr>
        <w:numPr>
          <w:ilvl w:val="0"/>
          <w:numId w:val="14"/>
        </w:numPr>
        <w:ind w:right="548"/>
        <w:rPr>
          <w:rFonts w:asciiTheme="minorHAnsi" w:hAnsiTheme="minorHAnsi" w:cstheme="minorHAnsi"/>
          <w:szCs w:val="24"/>
        </w:rPr>
      </w:pPr>
      <w:r w:rsidRPr="000F4080">
        <w:rPr>
          <w:rFonts w:asciiTheme="minorHAnsi" w:hAnsiTheme="minorHAnsi" w:cstheme="minorHAnsi"/>
          <w:szCs w:val="24"/>
        </w:rPr>
        <w:t>To encourage and enable clergy and lay colleagues, churchwardens, PCC, parish staff and volunteers, to participate fully in planning and decision making, tasks and activities to ensure that gifts and talents are identified and used effectively</w:t>
      </w:r>
    </w:p>
    <w:p w14:paraId="356FC32B" w14:textId="77777777" w:rsidR="00931AC6" w:rsidRPr="00931AC6" w:rsidRDefault="00931AC6" w:rsidP="00092BCB">
      <w:pPr>
        <w:numPr>
          <w:ilvl w:val="0"/>
          <w:numId w:val="14"/>
        </w:numPr>
        <w:ind w:right="548"/>
        <w:rPr>
          <w:rFonts w:asciiTheme="minorHAnsi" w:hAnsiTheme="minorHAnsi" w:cstheme="minorHAnsi"/>
          <w:szCs w:val="24"/>
        </w:rPr>
      </w:pPr>
      <w:r w:rsidRPr="000F4080">
        <w:rPr>
          <w:rFonts w:asciiTheme="minorHAnsi" w:hAnsiTheme="minorHAnsi" w:cstheme="minorHAnsi"/>
          <w:szCs w:val="24"/>
        </w:rPr>
        <w:t xml:space="preserve">In cooperation with the churchwardens and the </w:t>
      </w:r>
      <w:proofErr w:type="gramStart"/>
      <w:r w:rsidRPr="000F4080">
        <w:rPr>
          <w:rFonts w:asciiTheme="minorHAnsi" w:hAnsiTheme="minorHAnsi" w:cstheme="minorHAnsi"/>
          <w:szCs w:val="24"/>
        </w:rPr>
        <w:t>PCC  ensure</w:t>
      </w:r>
      <w:proofErr w:type="gramEnd"/>
      <w:r w:rsidRPr="000F4080">
        <w:rPr>
          <w:rFonts w:asciiTheme="minorHAnsi" w:hAnsiTheme="minorHAnsi" w:cstheme="minorHAnsi"/>
          <w:szCs w:val="24"/>
        </w:rPr>
        <w:t xml:space="preserve"> that Church property, buildings and churchyards that are in the parish (es) care are well looked after and maintained and take appropriate action to resolve any unsafe and dangerous situations</w:t>
      </w:r>
    </w:p>
    <w:p w14:paraId="1B9F155A" w14:textId="6ACE8C66" w:rsidR="00F94529" w:rsidRDefault="00F94529" w:rsidP="00092BCB">
      <w:pPr>
        <w:numPr>
          <w:ilvl w:val="0"/>
          <w:numId w:val="14"/>
        </w:numPr>
        <w:ind w:right="548"/>
        <w:rPr>
          <w:rFonts w:asciiTheme="minorHAnsi" w:hAnsiTheme="minorHAnsi" w:cstheme="minorHAnsi"/>
          <w:szCs w:val="24"/>
        </w:rPr>
      </w:pPr>
      <w:r w:rsidRPr="000F4080">
        <w:rPr>
          <w:rFonts w:asciiTheme="minorHAnsi" w:hAnsiTheme="minorHAnsi" w:cstheme="minorHAnsi"/>
          <w:szCs w:val="24"/>
        </w:rPr>
        <w:t xml:space="preserve">To make full use of resources and buildings in order to develop </w:t>
      </w:r>
      <w:proofErr w:type="gramStart"/>
      <w:r w:rsidRPr="000F4080">
        <w:rPr>
          <w:rFonts w:asciiTheme="minorHAnsi" w:hAnsiTheme="minorHAnsi" w:cstheme="minorHAnsi"/>
          <w:szCs w:val="24"/>
        </w:rPr>
        <w:t>the  mis</w:t>
      </w:r>
      <w:r w:rsidR="007867F7">
        <w:rPr>
          <w:rFonts w:asciiTheme="minorHAnsi" w:hAnsiTheme="minorHAnsi" w:cstheme="minorHAnsi"/>
          <w:szCs w:val="24"/>
        </w:rPr>
        <w:t>sion</w:t>
      </w:r>
      <w:proofErr w:type="gramEnd"/>
      <w:r w:rsidR="007867F7">
        <w:rPr>
          <w:rFonts w:asciiTheme="minorHAnsi" w:hAnsiTheme="minorHAnsi" w:cstheme="minorHAnsi"/>
          <w:szCs w:val="24"/>
        </w:rPr>
        <w:t xml:space="preserve"> and outreach of the parish</w:t>
      </w:r>
      <w:r w:rsidRPr="000F4080">
        <w:rPr>
          <w:rFonts w:asciiTheme="minorHAnsi" w:hAnsiTheme="minorHAnsi" w:cstheme="minorHAnsi"/>
          <w:szCs w:val="24"/>
        </w:rPr>
        <w:t xml:space="preserve">(es) </w:t>
      </w:r>
    </w:p>
    <w:p w14:paraId="10ED21D0" w14:textId="4BF51C73" w:rsidR="00D35367" w:rsidRDefault="00D35367" w:rsidP="00092BCB">
      <w:pPr>
        <w:numPr>
          <w:ilvl w:val="0"/>
          <w:numId w:val="14"/>
        </w:numPr>
        <w:ind w:right="548"/>
        <w:rPr>
          <w:rFonts w:asciiTheme="minorHAnsi" w:hAnsiTheme="minorHAnsi" w:cstheme="minorHAnsi"/>
          <w:szCs w:val="24"/>
        </w:rPr>
      </w:pPr>
      <w:r>
        <w:rPr>
          <w:rFonts w:asciiTheme="minorHAnsi" w:hAnsiTheme="minorHAnsi" w:cstheme="minorHAnsi"/>
          <w:szCs w:val="24"/>
        </w:rPr>
        <w:t>To carry out such administrative tasks as are necessary for the smooth running of parish life.</w:t>
      </w:r>
    </w:p>
    <w:p w14:paraId="4102D12C" w14:textId="77777777" w:rsidR="00931AC6" w:rsidRDefault="00931AC6" w:rsidP="00541053">
      <w:pPr>
        <w:ind w:right="548"/>
        <w:rPr>
          <w:rFonts w:asciiTheme="minorHAnsi" w:hAnsiTheme="minorHAnsi" w:cstheme="minorHAnsi"/>
          <w:szCs w:val="24"/>
        </w:rPr>
      </w:pPr>
    </w:p>
    <w:p w14:paraId="64ACC39F" w14:textId="30397639" w:rsidR="00092BCB" w:rsidRPr="00092BCB" w:rsidRDefault="00092BCB" w:rsidP="00092BCB">
      <w:pPr>
        <w:pStyle w:val="ListParagraph"/>
        <w:numPr>
          <w:ilvl w:val="0"/>
          <w:numId w:val="12"/>
        </w:numPr>
        <w:ind w:right="548"/>
        <w:rPr>
          <w:rFonts w:asciiTheme="minorHAnsi" w:hAnsiTheme="minorHAnsi" w:cstheme="minorHAnsi"/>
          <w:b/>
          <w:bCs/>
          <w:szCs w:val="24"/>
        </w:rPr>
      </w:pPr>
      <w:r w:rsidRPr="00092BCB">
        <w:rPr>
          <w:rFonts w:asciiTheme="minorHAnsi" w:hAnsiTheme="minorHAnsi" w:cstheme="minorHAnsi"/>
          <w:b/>
          <w:bCs/>
          <w:szCs w:val="24"/>
        </w:rPr>
        <w:t>Spiritual Life and Care of Self and Family</w:t>
      </w:r>
    </w:p>
    <w:p w14:paraId="6D99B8F7" w14:textId="77777777" w:rsidR="00092BCB" w:rsidRPr="00092BCB" w:rsidRDefault="00092BCB" w:rsidP="00092BCB">
      <w:pPr>
        <w:pStyle w:val="ListParagraph"/>
        <w:ind w:right="548"/>
        <w:rPr>
          <w:rFonts w:asciiTheme="minorHAnsi" w:hAnsiTheme="minorHAnsi" w:cstheme="minorHAnsi"/>
          <w:szCs w:val="24"/>
        </w:rPr>
      </w:pPr>
    </w:p>
    <w:p w14:paraId="0C993570" w14:textId="77777777" w:rsidR="00092BCB" w:rsidRDefault="00B53D72" w:rsidP="00092BCB">
      <w:pPr>
        <w:pStyle w:val="ListParagraph"/>
        <w:numPr>
          <w:ilvl w:val="0"/>
          <w:numId w:val="15"/>
        </w:numPr>
        <w:ind w:right="548"/>
        <w:jc w:val="both"/>
        <w:rPr>
          <w:rFonts w:asciiTheme="minorHAnsi" w:hAnsiTheme="minorHAnsi" w:cstheme="minorHAnsi"/>
        </w:rPr>
      </w:pPr>
      <w:r w:rsidRPr="00092BCB">
        <w:rPr>
          <w:rFonts w:asciiTheme="minorHAnsi" w:hAnsiTheme="minorHAnsi" w:cstheme="minorHAnsi"/>
        </w:rPr>
        <w:t>To develop your own faith and that of those within the congregation through regular worship, prayer, reflection and study</w:t>
      </w:r>
    </w:p>
    <w:p w14:paraId="3149C79F" w14:textId="02839289" w:rsidR="00B53D72" w:rsidRPr="00092BCB" w:rsidRDefault="00B53D72" w:rsidP="00092BCB">
      <w:pPr>
        <w:pStyle w:val="ListParagraph"/>
        <w:numPr>
          <w:ilvl w:val="0"/>
          <w:numId w:val="15"/>
        </w:numPr>
        <w:ind w:right="548"/>
        <w:jc w:val="both"/>
        <w:rPr>
          <w:rFonts w:asciiTheme="minorHAnsi" w:hAnsiTheme="minorHAnsi" w:cstheme="minorHAnsi"/>
        </w:rPr>
      </w:pPr>
      <w:r w:rsidRPr="00092BCB">
        <w:rPr>
          <w:rFonts w:asciiTheme="minorHAnsi" w:hAnsiTheme="minorHAnsi" w:cstheme="minorHAnsi"/>
        </w:rPr>
        <w:t>To make time for yourself and God, and for yourself and your family</w:t>
      </w:r>
    </w:p>
    <w:p w14:paraId="767BEABC" w14:textId="475BDD22" w:rsidR="00B53D72" w:rsidRPr="00092BCB" w:rsidRDefault="00B53D72" w:rsidP="00092BCB">
      <w:pPr>
        <w:pStyle w:val="ListParagraph"/>
        <w:numPr>
          <w:ilvl w:val="0"/>
          <w:numId w:val="15"/>
        </w:numPr>
        <w:ind w:right="548"/>
        <w:jc w:val="both"/>
        <w:rPr>
          <w:rFonts w:asciiTheme="minorHAnsi" w:hAnsiTheme="minorHAnsi" w:cstheme="minorHAnsi"/>
        </w:rPr>
      </w:pPr>
      <w:r w:rsidRPr="00092BCB">
        <w:rPr>
          <w:rFonts w:asciiTheme="minorHAnsi" w:hAnsiTheme="minorHAnsi" w:cstheme="minorHAnsi"/>
        </w:rPr>
        <w:t xml:space="preserve">To maintain a balanced and healthy </w:t>
      </w:r>
      <w:proofErr w:type="gramStart"/>
      <w:r w:rsidRPr="00092BCB">
        <w:rPr>
          <w:rFonts w:asciiTheme="minorHAnsi" w:hAnsiTheme="minorHAnsi" w:cstheme="minorHAnsi"/>
        </w:rPr>
        <w:t>life style</w:t>
      </w:r>
      <w:proofErr w:type="gramEnd"/>
      <w:r w:rsidRPr="00092BCB">
        <w:rPr>
          <w:rFonts w:asciiTheme="minorHAnsi" w:hAnsiTheme="minorHAnsi" w:cstheme="minorHAnsi"/>
        </w:rPr>
        <w:t xml:space="preserve"> by attending to perso</w:t>
      </w:r>
      <w:r w:rsidR="00141334" w:rsidRPr="00092BCB">
        <w:rPr>
          <w:rFonts w:asciiTheme="minorHAnsi" w:hAnsiTheme="minorHAnsi" w:cstheme="minorHAnsi"/>
        </w:rPr>
        <w:t>nal physical and spiritual well</w:t>
      </w:r>
      <w:r w:rsidRPr="00092BCB">
        <w:rPr>
          <w:rFonts w:asciiTheme="minorHAnsi" w:hAnsiTheme="minorHAnsi" w:cstheme="minorHAnsi"/>
        </w:rPr>
        <w:t>being and needs</w:t>
      </w:r>
      <w:r w:rsidR="00F23610" w:rsidRPr="00092BCB">
        <w:rPr>
          <w:rFonts w:asciiTheme="minorHAnsi" w:hAnsiTheme="minorHAnsi" w:cstheme="minorHAnsi"/>
        </w:rPr>
        <w:t>.</w:t>
      </w:r>
    </w:p>
    <w:p w14:paraId="4E1323B3" w14:textId="77777777" w:rsidR="007635D0" w:rsidRDefault="007635D0" w:rsidP="00A81BA4">
      <w:pPr>
        <w:ind w:right="548"/>
        <w:jc w:val="both"/>
        <w:rPr>
          <w:rFonts w:asciiTheme="minorHAnsi" w:hAnsiTheme="minorHAnsi" w:cstheme="minorHAnsi"/>
        </w:rPr>
      </w:pPr>
    </w:p>
    <w:p w14:paraId="25F7E9F1" w14:textId="519DC524" w:rsidR="00A81BA4" w:rsidRPr="00A81BA4" w:rsidRDefault="00A81BA4" w:rsidP="00A81BA4">
      <w:pPr>
        <w:ind w:right="548"/>
        <w:jc w:val="both"/>
        <w:rPr>
          <w:rFonts w:asciiTheme="minorHAnsi" w:hAnsiTheme="minorHAnsi" w:cstheme="minorHAnsi"/>
          <w:b/>
          <w:bCs/>
          <w:color w:val="FF0000"/>
        </w:rPr>
      </w:pPr>
      <w:r w:rsidRPr="00A81BA4">
        <w:rPr>
          <w:rFonts w:asciiTheme="minorHAnsi" w:hAnsiTheme="minorHAnsi" w:cstheme="minorHAnsi"/>
          <w:b/>
          <w:bCs/>
          <w:color w:val="FF0000"/>
        </w:rPr>
        <w:t xml:space="preserve">SECTION TWO: Key Responsibilities specific to the local situation </w:t>
      </w:r>
    </w:p>
    <w:p w14:paraId="39847B15" w14:textId="0454DE6D" w:rsidR="00460C7B" w:rsidRDefault="001C5750" w:rsidP="00282DB4">
      <w:pPr>
        <w:rPr>
          <w:rFonts w:asciiTheme="minorHAnsi" w:hAnsiTheme="minorHAnsi" w:cstheme="minorHAnsi"/>
        </w:rPr>
      </w:pPr>
      <w:r>
        <w:rPr>
          <w:rFonts w:asciiTheme="minorHAnsi" w:hAnsiTheme="minorHAnsi" w:cstheme="minorHAnsi"/>
        </w:rPr>
        <w:t xml:space="preserve">Please insert any aspects </w:t>
      </w:r>
      <w:r w:rsidR="009641CD">
        <w:rPr>
          <w:rFonts w:asciiTheme="minorHAnsi" w:hAnsiTheme="minorHAnsi" w:cstheme="minorHAnsi"/>
        </w:rPr>
        <w:t>of the role that are not covered by the description above</w:t>
      </w:r>
    </w:p>
    <w:p w14:paraId="09298AF9" w14:textId="77777777" w:rsidR="00460C7B" w:rsidRDefault="00460C7B" w:rsidP="00282DB4">
      <w:pPr>
        <w:rPr>
          <w:rFonts w:asciiTheme="minorHAnsi" w:hAnsiTheme="minorHAnsi" w:cstheme="minorHAnsi"/>
        </w:rPr>
      </w:pPr>
    </w:p>
    <w:p w14:paraId="38802C2C" w14:textId="77777777" w:rsidR="00092BCB" w:rsidRDefault="00092BCB" w:rsidP="00282DB4">
      <w:pPr>
        <w:rPr>
          <w:rFonts w:asciiTheme="minorHAnsi" w:hAnsiTheme="minorHAnsi" w:cstheme="minorHAnsi"/>
        </w:rPr>
      </w:pPr>
    </w:p>
    <w:p w14:paraId="252F68AE" w14:textId="77777777" w:rsidR="00092BCB" w:rsidRDefault="00092BCB" w:rsidP="00282DB4">
      <w:pPr>
        <w:rPr>
          <w:rFonts w:asciiTheme="minorHAnsi" w:hAnsiTheme="minorHAnsi" w:cstheme="minorHAnsi"/>
        </w:rPr>
      </w:pPr>
    </w:p>
    <w:p w14:paraId="3B1C35B2" w14:textId="77777777" w:rsidR="00460C7B" w:rsidRDefault="00460C7B" w:rsidP="00282DB4">
      <w:pPr>
        <w:rPr>
          <w:rFonts w:asciiTheme="minorHAnsi" w:hAnsiTheme="minorHAnsi" w:cstheme="minorHAnsi"/>
        </w:rPr>
      </w:pPr>
    </w:p>
    <w:p w14:paraId="7FA51D17" w14:textId="77777777" w:rsidR="00566D0C" w:rsidRDefault="00566D0C" w:rsidP="00282DB4">
      <w:pPr>
        <w:rPr>
          <w:rFonts w:asciiTheme="minorHAnsi" w:hAnsiTheme="minorHAnsi" w:cstheme="minorHAnsi"/>
        </w:rPr>
      </w:pPr>
    </w:p>
    <w:p w14:paraId="207AFC9A" w14:textId="77777777" w:rsidR="00566D0C" w:rsidRDefault="00566D0C" w:rsidP="00282DB4">
      <w:pPr>
        <w:rPr>
          <w:rFonts w:asciiTheme="minorHAnsi" w:hAnsiTheme="minorHAnsi" w:cstheme="minorHAnsi"/>
        </w:rPr>
      </w:pPr>
    </w:p>
    <w:p w14:paraId="16F76B46" w14:textId="77777777" w:rsidR="00566D0C" w:rsidRDefault="00566D0C" w:rsidP="00282DB4">
      <w:pPr>
        <w:rPr>
          <w:rFonts w:asciiTheme="minorHAnsi" w:hAnsiTheme="minorHAnsi" w:cstheme="minorHAnsi"/>
        </w:rPr>
      </w:pPr>
    </w:p>
    <w:p w14:paraId="69BC176F" w14:textId="77777777" w:rsidR="00566D0C" w:rsidRDefault="00566D0C" w:rsidP="00282DB4">
      <w:pPr>
        <w:rPr>
          <w:rFonts w:asciiTheme="minorHAnsi" w:hAnsiTheme="minorHAnsi" w:cstheme="minorHAnsi"/>
        </w:rPr>
      </w:pPr>
    </w:p>
    <w:p w14:paraId="14EC5C08" w14:textId="6FDBFE46" w:rsidR="00282DB4" w:rsidRDefault="006229E4" w:rsidP="00282DB4">
      <w:pPr>
        <w:rPr>
          <w:rFonts w:asciiTheme="minorHAnsi" w:hAnsiTheme="minorHAnsi" w:cstheme="minorHAnsi"/>
        </w:rPr>
      </w:pPr>
      <w:r>
        <w:rPr>
          <w:rFonts w:asciiTheme="minorHAnsi" w:hAnsiTheme="minorHAnsi" w:cstheme="minorHAnsi"/>
        </w:rPr>
        <w:t>Signed by Bishop/Archdeacon</w:t>
      </w:r>
      <w:r w:rsidR="007563C6">
        <w:rPr>
          <w:rFonts w:asciiTheme="minorHAnsi" w:hAnsiTheme="minorHAnsi" w:cstheme="minorHAnsi"/>
        </w:rPr>
        <w:t xml:space="preserve"> </w:t>
      </w:r>
    </w:p>
    <w:p w14:paraId="4A935800" w14:textId="77777777" w:rsidR="006229E4" w:rsidRDefault="006229E4" w:rsidP="00282DB4">
      <w:pPr>
        <w:rPr>
          <w:rFonts w:asciiTheme="minorHAnsi" w:hAnsiTheme="minorHAnsi" w:cstheme="minorHAnsi"/>
        </w:rPr>
      </w:pPr>
    </w:p>
    <w:p w14:paraId="11A3E194" w14:textId="77777777" w:rsidR="006229E4" w:rsidRDefault="006229E4" w:rsidP="00282DB4">
      <w:pPr>
        <w:rPr>
          <w:rFonts w:asciiTheme="minorHAnsi" w:hAnsiTheme="minorHAnsi" w:cstheme="minorHAnsi"/>
        </w:rPr>
      </w:pPr>
      <w:r>
        <w:rPr>
          <w:rFonts w:asciiTheme="minorHAnsi" w:hAnsiTheme="minorHAnsi" w:cstheme="minorHAnsi"/>
        </w:rPr>
        <w:t>Date</w:t>
      </w:r>
    </w:p>
    <w:p w14:paraId="57119B9E" w14:textId="77777777" w:rsidR="006229E4" w:rsidRDefault="006229E4" w:rsidP="00282DB4">
      <w:pPr>
        <w:rPr>
          <w:rFonts w:asciiTheme="minorHAnsi" w:hAnsiTheme="minorHAnsi" w:cstheme="minorHAnsi"/>
        </w:rPr>
      </w:pPr>
    </w:p>
    <w:p w14:paraId="598BE6B8" w14:textId="77777777" w:rsidR="006229E4" w:rsidRDefault="006229E4" w:rsidP="00282DB4">
      <w:pPr>
        <w:rPr>
          <w:rFonts w:asciiTheme="minorHAnsi" w:hAnsiTheme="minorHAnsi" w:cstheme="minorHAnsi"/>
        </w:rPr>
      </w:pPr>
      <w:r>
        <w:rPr>
          <w:rFonts w:asciiTheme="minorHAnsi" w:hAnsiTheme="minorHAnsi" w:cstheme="minorHAnsi"/>
        </w:rPr>
        <w:t>Signed by Officeholder</w:t>
      </w:r>
    </w:p>
    <w:p w14:paraId="671F1761" w14:textId="77777777" w:rsidR="006229E4" w:rsidRDefault="006229E4" w:rsidP="00282DB4">
      <w:pPr>
        <w:rPr>
          <w:rFonts w:asciiTheme="minorHAnsi" w:hAnsiTheme="minorHAnsi" w:cstheme="minorHAnsi"/>
        </w:rPr>
      </w:pPr>
    </w:p>
    <w:p w14:paraId="2ED0CBB7" w14:textId="77777777" w:rsidR="006229E4" w:rsidRDefault="006229E4" w:rsidP="00282DB4">
      <w:pPr>
        <w:rPr>
          <w:rFonts w:asciiTheme="minorHAnsi" w:hAnsiTheme="minorHAnsi" w:cstheme="minorHAnsi"/>
        </w:rPr>
      </w:pPr>
      <w:r>
        <w:rPr>
          <w:rFonts w:asciiTheme="minorHAnsi" w:hAnsiTheme="minorHAnsi" w:cstheme="minorHAnsi"/>
        </w:rPr>
        <w:t>Date</w:t>
      </w:r>
    </w:p>
    <w:p w14:paraId="1B23FF67" w14:textId="77777777" w:rsidR="006229E4" w:rsidRDefault="006229E4" w:rsidP="00282DB4">
      <w:pPr>
        <w:rPr>
          <w:rFonts w:asciiTheme="minorHAnsi" w:hAnsiTheme="minorHAnsi" w:cstheme="minorHAnsi"/>
        </w:rPr>
      </w:pPr>
    </w:p>
    <w:p w14:paraId="4F09D6AD" w14:textId="16D20D58" w:rsidR="006229E4" w:rsidRPr="00566D0C" w:rsidRDefault="00566D0C" w:rsidP="00282DB4">
      <w:pPr>
        <w:rPr>
          <w:rFonts w:asciiTheme="minorHAnsi" w:hAnsiTheme="minorHAnsi" w:cstheme="minorHAnsi"/>
          <w:i/>
          <w:iCs/>
          <w:color w:val="FF0000"/>
        </w:rPr>
      </w:pPr>
      <w:r w:rsidRPr="00566D0C">
        <w:rPr>
          <w:rFonts w:asciiTheme="minorHAnsi" w:hAnsiTheme="minorHAnsi" w:cstheme="minorHAnsi"/>
          <w:i/>
          <w:iCs/>
          <w:color w:val="FF0000"/>
        </w:rPr>
        <w:t>This role description will be reviewed by the Archdeacon and Officeholder 6 months after the commencement of the appointment and at each subsequent Ministerial Development Review.</w:t>
      </w:r>
    </w:p>
    <w:sectPr w:rsidR="006229E4" w:rsidRPr="00566D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1C56" w14:textId="77777777" w:rsidR="00CB6A1C" w:rsidRDefault="00CB6A1C" w:rsidP="00282DB4">
      <w:r>
        <w:separator/>
      </w:r>
    </w:p>
  </w:endnote>
  <w:endnote w:type="continuationSeparator" w:id="0">
    <w:p w14:paraId="5A9821EF" w14:textId="77777777" w:rsidR="00CB6A1C" w:rsidRDefault="00CB6A1C" w:rsidP="0028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3F63" w14:textId="77777777" w:rsidR="00CB6A1C" w:rsidRDefault="00CB6A1C" w:rsidP="00282DB4">
      <w:r>
        <w:separator/>
      </w:r>
    </w:p>
  </w:footnote>
  <w:footnote w:type="continuationSeparator" w:id="0">
    <w:p w14:paraId="0F236FF6" w14:textId="77777777" w:rsidR="00CB6A1C" w:rsidRDefault="00CB6A1C" w:rsidP="00282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6D5D"/>
    <w:multiLevelType w:val="hybridMultilevel"/>
    <w:tmpl w:val="D4C8AEAA"/>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6573F"/>
    <w:multiLevelType w:val="hybridMultilevel"/>
    <w:tmpl w:val="C6B4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6674F"/>
    <w:multiLevelType w:val="hybridMultilevel"/>
    <w:tmpl w:val="30F8FD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544DB"/>
    <w:multiLevelType w:val="hybridMultilevel"/>
    <w:tmpl w:val="C2DAA5E6"/>
    <w:lvl w:ilvl="0" w:tplc="012A00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057FA"/>
    <w:multiLevelType w:val="hybridMultilevel"/>
    <w:tmpl w:val="5F5E107C"/>
    <w:lvl w:ilvl="0" w:tplc="08090001">
      <w:start w:val="1"/>
      <w:numFmt w:val="bullet"/>
      <w:lvlText w:val=""/>
      <w:lvlJc w:val="left"/>
      <w:pPr>
        <w:tabs>
          <w:tab w:val="num" w:pos="1260"/>
        </w:tabs>
        <w:ind w:left="1260" w:hanging="360"/>
      </w:pPr>
      <w:rPr>
        <w:rFonts w:ascii="Symbol" w:hAnsi="Symbol" w:hint="default"/>
      </w:rPr>
    </w:lvl>
    <w:lvl w:ilvl="1" w:tplc="08090005">
      <w:start w:val="1"/>
      <w:numFmt w:val="bullet"/>
      <w:lvlText w:val=""/>
      <w:lvlJc w:val="left"/>
      <w:pPr>
        <w:tabs>
          <w:tab w:val="num" w:pos="1980"/>
        </w:tabs>
        <w:ind w:left="1980" w:hanging="360"/>
      </w:pPr>
      <w:rPr>
        <w:rFonts w:ascii="Wingdings" w:hAnsi="Wingding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FF657B9"/>
    <w:multiLevelType w:val="hybridMultilevel"/>
    <w:tmpl w:val="5D145C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C12"/>
    <w:multiLevelType w:val="hybridMultilevel"/>
    <w:tmpl w:val="C52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11069"/>
    <w:multiLevelType w:val="hybridMultilevel"/>
    <w:tmpl w:val="8AC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57D9F"/>
    <w:multiLevelType w:val="hybridMultilevel"/>
    <w:tmpl w:val="00C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93738"/>
    <w:multiLevelType w:val="hybridMultilevel"/>
    <w:tmpl w:val="D758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17422"/>
    <w:multiLevelType w:val="hybridMultilevel"/>
    <w:tmpl w:val="A55428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6565B2"/>
    <w:multiLevelType w:val="hybridMultilevel"/>
    <w:tmpl w:val="7166F02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F975C2"/>
    <w:multiLevelType w:val="hybridMultilevel"/>
    <w:tmpl w:val="069A7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6761F"/>
    <w:multiLevelType w:val="hybridMultilevel"/>
    <w:tmpl w:val="B846D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Helvetic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lvetic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lvetic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3672F"/>
    <w:multiLevelType w:val="hybridMultilevel"/>
    <w:tmpl w:val="7E169140"/>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886527">
    <w:abstractNumId w:val="11"/>
  </w:num>
  <w:num w:numId="2" w16cid:durableId="1061362718">
    <w:abstractNumId w:val="4"/>
  </w:num>
  <w:num w:numId="3" w16cid:durableId="1416171629">
    <w:abstractNumId w:val="2"/>
  </w:num>
  <w:num w:numId="4" w16cid:durableId="280843218">
    <w:abstractNumId w:val="6"/>
  </w:num>
  <w:num w:numId="5" w16cid:durableId="670304034">
    <w:abstractNumId w:val="13"/>
  </w:num>
  <w:num w:numId="6" w16cid:durableId="1953003991">
    <w:abstractNumId w:val="12"/>
  </w:num>
  <w:num w:numId="7" w16cid:durableId="616259282">
    <w:abstractNumId w:val="5"/>
  </w:num>
  <w:num w:numId="8" w16cid:durableId="1183011159">
    <w:abstractNumId w:val="1"/>
  </w:num>
  <w:num w:numId="9" w16cid:durableId="1022512076">
    <w:abstractNumId w:val="8"/>
  </w:num>
  <w:num w:numId="10" w16cid:durableId="1370376659">
    <w:abstractNumId w:val="7"/>
  </w:num>
  <w:num w:numId="11" w16cid:durableId="634679707">
    <w:abstractNumId w:val="10"/>
  </w:num>
  <w:num w:numId="12" w16cid:durableId="1457218676">
    <w:abstractNumId w:val="3"/>
  </w:num>
  <w:num w:numId="13" w16cid:durableId="399913868">
    <w:abstractNumId w:val="14"/>
  </w:num>
  <w:num w:numId="14" w16cid:durableId="1773429849">
    <w:abstractNumId w:val="0"/>
  </w:num>
  <w:num w:numId="15" w16cid:durableId="301348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22"/>
    <w:rsid w:val="00026CE7"/>
    <w:rsid w:val="000377B5"/>
    <w:rsid w:val="000701DC"/>
    <w:rsid w:val="00092BCB"/>
    <w:rsid w:val="000A28D3"/>
    <w:rsid w:val="000B1A84"/>
    <w:rsid w:val="000B2139"/>
    <w:rsid w:val="000F4080"/>
    <w:rsid w:val="000F4F1A"/>
    <w:rsid w:val="001027D5"/>
    <w:rsid w:val="00141334"/>
    <w:rsid w:val="00167965"/>
    <w:rsid w:val="00183B70"/>
    <w:rsid w:val="001B62DD"/>
    <w:rsid w:val="001C5750"/>
    <w:rsid w:val="001E6038"/>
    <w:rsid w:val="00202F73"/>
    <w:rsid w:val="00282DB4"/>
    <w:rsid w:val="0029401E"/>
    <w:rsid w:val="002B198C"/>
    <w:rsid w:val="002B1E71"/>
    <w:rsid w:val="002B78D2"/>
    <w:rsid w:val="002C3606"/>
    <w:rsid w:val="002E30FF"/>
    <w:rsid w:val="00351BF8"/>
    <w:rsid w:val="00357F1B"/>
    <w:rsid w:val="0036727F"/>
    <w:rsid w:val="00397809"/>
    <w:rsid w:val="003C40C6"/>
    <w:rsid w:val="004055F7"/>
    <w:rsid w:val="004162B0"/>
    <w:rsid w:val="00460C7B"/>
    <w:rsid w:val="00465A9B"/>
    <w:rsid w:val="00470D16"/>
    <w:rsid w:val="0047702D"/>
    <w:rsid w:val="00483033"/>
    <w:rsid w:val="004A630C"/>
    <w:rsid w:val="004C18DB"/>
    <w:rsid w:val="004F196E"/>
    <w:rsid w:val="00500134"/>
    <w:rsid w:val="00541053"/>
    <w:rsid w:val="00566D0C"/>
    <w:rsid w:val="005A5819"/>
    <w:rsid w:val="00605431"/>
    <w:rsid w:val="006229E4"/>
    <w:rsid w:val="00635860"/>
    <w:rsid w:val="00671191"/>
    <w:rsid w:val="00675F12"/>
    <w:rsid w:val="006A02F2"/>
    <w:rsid w:val="006E5259"/>
    <w:rsid w:val="006F5159"/>
    <w:rsid w:val="007339B7"/>
    <w:rsid w:val="007563C6"/>
    <w:rsid w:val="007635D0"/>
    <w:rsid w:val="00780CD0"/>
    <w:rsid w:val="007818D5"/>
    <w:rsid w:val="007867F7"/>
    <w:rsid w:val="007918DD"/>
    <w:rsid w:val="007A2E97"/>
    <w:rsid w:val="007B18F8"/>
    <w:rsid w:val="007B2323"/>
    <w:rsid w:val="007D6771"/>
    <w:rsid w:val="007E3730"/>
    <w:rsid w:val="007E3B82"/>
    <w:rsid w:val="00865AB6"/>
    <w:rsid w:val="00880E20"/>
    <w:rsid w:val="008832B0"/>
    <w:rsid w:val="008B4B3D"/>
    <w:rsid w:val="008B5F36"/>
    <w:rsid w:val="008B7A22"/>
    <w:rsid w:val="00931AC6"/>
    <w:rsid w:val="009641CD"/>
    <w:rsid w:val="00965623"/>
    <w:rsid w:val="009C4F10"/>
    <w:rsid w:val="00A26FE7"/>
    <w:rsid w:val="00A3026A"/>
    <w:rsid w:val="00A7753C"/>
    <w:rsid w:val="00A81BA4"/>
    <w:rsid w:val="00A82B2A"/>
    <w:rsid w:val="00A92DBA"/>
    <w:rsid w:val="00AA4D8C"/>
    <w:rsid w:val="00AA5205"/>
    <w:rsid w:val="00AB7A63"/>
    <w:rsid w:val="00AC1C40"/>
    <w:rsid w:val="00AD0A3F"/>
    <w:rsid w:val="00B53D72"/>
    <w:rsid w:val="00BC7E56"/>
    <w:rsid w:val="00BE0DDA"/>
    <w:rsid w:val="00BF1570"/>
    <w:rsid w:val="00C001D4"/>
    <w:rsid w:val="00C14131"/>
    <w:rsid w:val="00C15AF8"/>
    <w:rsid w:val="00C440CA"/>
    <w:rsid w:val="00C50775"/>
    <w:rsid w:val="00C745A3"/>
    <w:rsid w:val="00CA5A88"/>
    <w:rsid w:val="00CB6A1C"/>
    <w:rsid w:val="00D0536A"/>
    <w:rsid w:val="00D247EE"/>
    <w:rsid w:val="00D35367"/>
    <w:rsid w:val="00D71419"/>
    <w:rsid w:val="00D95ECA"/>
    <w:rsid w:val="00DD7DAC"/>
    <w:rsid w:val="00DF6076"/>
    <w:rsid w:val="00E011D4"/>
    <w:rsid w:val="00E13127"/>
    <w:rsid w:val="00E218F5"/>
    <w:rsid w:val="00E855D5"/>
    <w:rsid w:val="00EA7816"/>
    <w:rsid w:val="00EB02EA"/>
    <w:rsid w:val="00EB3D97"/>
    <w:rsid w:val="00EC68F5"/>
    <w:rsid w:val="00EE5102"/>
    <w:rsid w:val="00F04642"/>
    <w:rsid w:val="00F07F59"/>
    <w:rsid w:val="00F23610"/>
    <w:rsid w:val="00F37D69"/>
    <w:rsid w:val="00F62DF4"/>
    <w:rsid w:val="00F94529"/>
    <w:rsid w:val="00F94A45"/>
    <w:rsid w:val="00FA0622"/>
    <w:rsid w:val="00FD6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00E2"/>
  <w15:chartTrackingRefBased/>
  <w15:docId w15:val="{0ACF9C58-DB93-9F45-B1A9-1DD3A8D8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2DB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82DB4"/>
    <w:rPr>
      <w:sz w:val="20"/>
    </w:rPr>
  </w:style>
  <w:style w:type="character" w:customStyle="1" w:styleId="FootnoteTextChar">
    <w:name w:val="Footnote Text Char"/>
    <w:basedOn w:val="DefaultParagraphFont"/>
    <w:link w:val="FootnoteText"/>
    <w:semiHidden/>
    <w:rsid w:val="00282DB4"/>
    <w:rPr>
      <w:rFonts w:ascii="Times New Roman" w:eastAsia="Times New Roman" w:hAnsi="Times New Roman" w:cs="Times New Roman"/>
      <w:sz w:val="20"/>
      <w:szCs w:val="20"/>
    </w:rPr>
  </w:style>
  <w:style w:type="character" w:styleId="FootnoteReference">
    <w:name w:val="footnote reference"/>
    <w:semiHidden/>
    <w:rsid w:val="00282DB4"/>
    <w:rPr>
      <w:vertAlign w:val="superscript"/>
    </w:rPr>
  </w:style>
  <w:style w:type="paragraph" w:styleId="ListParagraph">
    <w:name w:val="List Paragraph"/>
    <w:basedOn w:val="Normal"/>
    <w:uiPriority w:val="34"/>
    <w:qFormat/>
    <w:rsid w:val="000A28D3"/>
    <w:pPr>
      <w:ind w:left="720"/>
      <w:contextualSpacing/>
    </w:pPr>
  </w:style>
  <w:style w:type="paragraph" w:styleId="BalloonText">
    <w:name w:val="Balloon Text"/>
    <w:basedOn w:val="Normal"/>
    <w:link w:val="BalloonTextChar"/>
    <w:uiPriority w:val="99"/>
    <w:semiHidden/>
    <w:unhideWhenUsed/>
    <w:rsid w:val="007B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323"/>
    <w:rPr>
      <w:rFonts w:ascii="Segoe UI" w:eastAsia="Times New Roman" w:hAnsi="Segoe UI" w:cs="Segoe UI"/>
      <w:sz w:val="18"/>
      <w:szCs w:val="18"/>
    </w:rPr>
  </w:style>
  <w:style w:type="table" w:styleId="TableGrid">
    <w:name w:val="Table Grid"/>
    <w:basedOn w:val="TableNormal"/>
    <w:uiPriority w:val="39"/>
    <w:rsid w:val="00D0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d.dowler\OneDrive%20-%20Diocese%20of%20Chichester\Hastings\Role%20Descriptions\New%20RDs\RD%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1E728C4A4536449C0F9A4D37452F81" ma:contentTypeVersion="10" ma:contentTypeDescription="Create a new document." ma:contentTypeScope="" ma:versionID="b378ec5484f2f6236753074c20da0941">
  <xsd:schema xmlns:xsd="http://www.w3.org/2001/XMLSchema" xmlns:xs="http://www.w3.org/2001/XMLSchema" xmlns:p="http://schemas.microsoft.com/office/2006/metadata/properties" xmlns:ns2="bef196da-4196-4f5e-8551-3ec7a55961ce" xmlns:ns3="cf57d2a8-9c68-4e1a-aff2-be606fe4ec79" targetNamespace="http://schemas.microsoft.com/office/2006/metadata/properties" ma:root="true" ma:fieldsID="09deb308aef82fa8c11be62c101db3c7" ns2:_="" ns3:_="">
    <xsd:import namespace="bef196da-4196-4f5e-8551-3ec7a55961ce"/>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96da-4196-4f5e-8551-3ec7a559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4f025b-1a17-49c5-bccb-6ffadb282d98}"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196da-4196-4f5e-8551-3ec7a55961ce">
      <Terms xmlns="http://schemas.microsoft.com/office/infopath/2007/PartnerControls"/>
    </lcf76f155ced4ddcb4097134ff3c332f>
    <TaxCatchAll xmlns="cf57d2a8-9c68-4e1a-aff2-be606fe4ec79" xsi:nil="true"/>
  </documentManagement>
</p:properties>
</file>

<file path=customXml/itemProps1.xml><?xml version="1.0" encoding="utf-8"?>
<ds:datastoreItem xmlns:ds="http://schemas.openxmlformats.org/officeDocument/2006/customXml" ds:itemID="{79067426-474C-4BC2-B25D-E4185B0D9284}">
  <ds:schemaRefs>
    <ds:schemaRef ds:uri="http://schemas.microsoft.com/sharepoint/v3/contenttype/forms"/>
  </ds:schemaRefs>
</ds:datastoreItem>
</file>

<file path=customXml/itemProps2.xml><?xml version="1.0" encoding="utf-8"?>
<ds:datastoreItem xmlns:ds="http://schemas.openxmlformats.org/officeDocument/2006/customXml" ds:itemID="{22FFBEE0-1851-4098-9BB9-A6A9614C99EB}"/>
</file>

<file path=customXml/itemProps3.xml><?xml version="1.0" encoding="utf-8"?>
<ds:datastoreItem xmlns:ds="http://schemas.openxmlformats.org/officeDocument/2006/customXml" ds:itemID="{E959F21B-D0CF-494A-B517-3B9F21604319}">
  <ds:schemaRefs>
    <ds:schemaRef ds:uri="http://schemas.microsoft.com/office/2006/metadata/properties"/>
    <ds:schemaRef ds:uri="http://schemas.microsoft.com/office/infopath/2007/PartnerControls"/>
    <ds:schemaRef ds:uri="bef196da-4196-4f5e-8551-3ec7a55961ce"/>
    <ds:schemaRef ds:uri="cf57d2a8-9c68-4e1a-aff2-be606fe4ec79"/>
  </ds:schemaRefs>
</ds:datastoreItem>
</file>

<file path=docProps/app.xml><?xml version="1.0" encoding="utf-8"?>
<Properties xmlns="http://schemas.openxmlformats.org/officeDocument/2006/extended-properties" xmlns:vt="http://schemas.openxmlformats.org/officeDocument/2006/docPropsVTypes">
  <Template>RD Revised</Template>
  <TotalTime>0</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Dowler</dc:creator>
  <cp:keywords/>
  <dc:description/>
  <cp:lastModifiedBy>Imogen Roberts</cp:lastModifiedBy>
  <cp:revision>4</cp:revision>
  <cp:lastPrinted>2016-11-10T14:34:00Z</cp:lastPrinted>
  <dcterms:created xsi:type="dcterms:W3CDTF">2024-12-04T14:02:00Z</dcterms:created>
  <dcterms:modified xsi:type="dcterms:W3CDTF">2026-02-20T11:45:00Z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0x0101006B1E728C4A4536449C0F9A4D37452F81</vt:lpwstr>
  </property>
  <property fmtid="{D5CDD505-2E9C-101B-9397-08002B2CF9AE}" pid="3" name="MediaServiceImageTags">
    <vt:lpwstr/>
  </property>
  <property fmtid="{D5CDD505-2E9C-101B-9397-08002B2CF9AE}" pid="4" name="Order">
    <vt:r8>2135900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