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1085" w14:textId="08B32AD1" w:rsidR="00967E4D" w:rsidRPr="005435CE" w:rsidRDefault="003143CE" w:rsidP="00967E4D">
      <w:pPr>
        <w:tabs>
          <w:tab w:val="left" w:pos="4095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C7E3A83" wp14:editId="7197A255">
            <wp:extent cx="2133600" cy="1190625"/>
            <wp:effectExtent l="0" t="0" r="0" b="9525"/>
            <wp:docPr id="1" name="Picture 1" descr="Diocesan Logo - emai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ocesan Logo - email signature"/>
                    <pic:cNvPicPr>
                      <a:picLocks noChangeAspect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2E20D" w14:textId="77777777" w:rsidR="00930353" w:rsidRDefault="00F17307" w:rsidP="00930353">
      <w:pPr>
        <w:pStyle w:val="Title"/>
        <w:spacing w:after="0"/>
        <w:contextualSpacing w:val="0"/>
        <w:jc w:val="center"/>
        <w:rPr>
          <w:color w:val="660099"/>
          <w:sz w:val="36"/>
          <w:szCs w:val="36"/>
        </w:rPr>
      </w:pPr>
      <w:r w:rsidRPr="005435CE">
        <w:rPr>
          <w:color w:val="660099"/>
          <w:sz w:val="36"/>
          <w:szCs w:val="36"/>
        </w:rPr>
        <w:t>Programme Board</w:t>
      </w:r>
    </w:p>
    <w:p w14:paraId="6ACEF99F" w14:textId="26AA3B55" w:rsidR="00090796" w:rsidRDefault="00F17307" w:rsidP="00743F4E">
      <w:pPr>
        <w:pStyle w:val="Title"/>
        <w:spacing w:after="360"/>
        <w:contextualSpacing w:val="0"/>
        <w:jc w:val="center"/>
        <w:rPr>
          <w:color w:val="660099"/>
          <w:sz w:val="36"/>
          <w:szCs w:val="36"/>
        </w:rPr>
      </w:pPr>
      <w:r w:rsidRPr="005435CE">
        <w:rPr>
          <w:color w:val="660099"/>
          <w:sz w:val="36"/>
          <w:szCs w:val="36"/>
        </w:rPr>
        <w:t>Terms of Reference</w:t>
      </w:r>
    </w:p>
    <w:p w14:paraId="61BA4DE7" w14:textId="77777777" w:rsidR="007E339E" w:rsidRPr="007E339E" w:rsidRDefault="007E339E" w:rsidP="007E339E"/>
    <w:p w14:paraId="214B39FB" w14:textId="1850FE20" w:rsidR="00090796" w:rsidRPr="00DA7C8D" w:rsidRDefault="00F17307" w:rsidP="007E339E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DA7C8D">
        <w:rPr>
          <w:color w:val="660099"/>
          <w:sz w:val="24"/>
          <w:szCs w:val="24"/>
        </w:rPr>
        <w:t>1. Purpose</w:t>
      </w:r>
    </w:p>
    <w:p w14:paraId="5DFC1757" w14:textId="0974C338" w:rsidR="00090796" w:rsidRPr="00DA7C8D" w:rsidRDefault="00F17307" w:rsidP="00743F4E">
      <w:pPr>
        <w:spacing w:after="120" w:line="240" w:lineRule="auto"/>
        <w:jc w:val="both"/>
      </w:pPr>
      <w:r w:rsidRPr="00DA7C8D">
        <w:t>The Programme Board provides strategic oversight, governance, and decision-making for the Programme, ensuring alignment with organi</w:t>
      </w:r>
      <w:r w:rsidR="003143CE" w:rsidRPr="00DA7C8D">
        <w:t>s</w:t>
      </w:r>
      <w:r w:rsidRPr="00DA7C8D">
        <w:t>ational objectives and successful delivery of benefits across all related projects.</w:t>
      </w:r>
    </w:p>
    <w:p w14:paraId="2B18578C" w14:textId="77777777" w:rsidR="00090796" w:rsidRPr="00DA7C8D" w:rsidRDefault="00F17307" w:rsidP="007E339E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DA7C8D">
        <w:rPr>
          <w:color w:val="660099"/>
          <w:sz w:val="24"/>
          <w:szCs w:val="24"/>
        </w:rPr>
        <w:t>2. Objectives</w:t>
      </w:r>
    </w:p>
    <w:p w14:paraId="5FE361C3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Ensure the Programme delivers agreed outcomes and benefits.</w:t>
      </w:r>
    </w:p>
    <w:p w14:paraId="312A4FC1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Provide direction and resolve escalated issues from projects.</w:t>
      </w:r>
    </w:p>
    <w:p w14:paraId="3F4277C1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Monitor progress, risks, and dependencies across projects.</w:t>
      </w:r>
    </w:p>
    <w:p w14:paraId="73F8FC61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Approve major changes, budgets, and resource allocations.</w:t>
      </w:r>
    </w:p>
    <w:p w14:paraId="31F70A34" w14:textId="2FD86BFD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Ensure compliance with organi</w:t>
      </w:r>
      <w:r w:rsidR="003143CE" w:rsidRPr="00DA7C8D">
        <w:t>s</w:t>
      </w:r>
      <w:r w:rsidRPr="00DA7C8D">
        <w:t>ational policies and standards.</w:t>
      </w:r>
    </w:p>
    <w:p w14:paraId="6D4F3532" w14:textId="77777777" w:rsidR="00090796" w:rsidRPr="00DA7C8D" w:rsidRDefault="00F17307" w:rsidP="007E339E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DA7C8D">
        <w:rPr>
          <w:color w:val="660099"/>
          <w:sz w:val="24"/>
          <w:szCs w:val="24"/>
        </w:rPr>
        <w:t>3. Scope</w:t>
      </w:r>
    </w:p>
    <w:p w14:paraId="12B8A3DF" w14:textId="77777777" w:rsidR="00090796" w:rsidRPr="00DA7C8D" w:rsidRDefault="00F17307" w:rsidP="00743F4E">
      <w:pPr>
        <w:spacing w:after="120" w:line="240" w:lineRule="auto"/>
        <w:jc w:val="both"/>
      </w:pPr>
      <w:r w:rsidRPr="00DA7C8D">
        <w:t>The Programme Board will oversee:</w:t>
      </w:r>
    </w:p>
    <w:p w14:paraId="50735A48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All projects within the Programme.</w:t>
      </w:r>
    </w:p>
    <w:p w14:paraId="745B65CD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Interdependencies between projects.</w:t>
      </w:r>
    </w:p>
    <w:p w14:paraId="715D6E05" w14:textId="3257D2D8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Programme-level risks, issues, and benefits reali</w:t>
      </w:r>
      <w:r w:rsidR="003143CE" w:rsidRPr="00DA7C8D">
        <w:t>s</w:t>
      </w:r>
      <w:r w:rsidRPr="00DA7C8D">
        <w:t>ation.</w:t>
      </w:r>
    </w:p>
    <w:p w14:paraId="28529C18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Stakeholder engagement and communication strategy.</w:t>
      </w:r>
    </w:p>
    <w:p w14:paraId="043B1C50" w14:textId="432AB490" w:rsidR="00090796" w:rsidRPr="00DA7C8D" w:rsidRDefault="00F17307" w:rsidP="007E339E">
      <w:pPr>
        <w:spacing w:before="360" w:after="120" w:line="240" w:lineRule="auto"/>
      </w:pPr>
      <w:r w:rsidRPr="00DA7C8D">
        <w:rPr>
          <w:color w:val="660099"/>
        </w:rPr>
        <w:t>4. Responsibilities</w:t>
      </w:r>
    </w:p>
    <w:p w14:paraId="6AB9E980" w14:textId="757BD28F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 xml:space="preserve">Strategic Alignment: Confirm Programme objectives align with </w:t>
      </w:r>
      <w:r w:rsidR="005435CE" w:rsidRPr="00DA7C8D">
        <w:t>Diocese Growth Plan</w:t>
      </w:r>
      <w:r w:rsidRPr="00DA7C8D">
        <w:t>.</w:t>
      </w:r>
    </w:p>
    <w:p w14:paraId="793FB56E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Decision-Making: Approve scope, budget, timelines, and major changes.</w:t>
      </w:r>
    </w:p>
    <w:p w14:paraId="1C202650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Risk &amp; Issue Management: Review and mitigate Programme-level risks.</w:t>
      </w:r>
    </w:p>
    <w:p w14:paraId="186A8D87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Performance Monitoring: Track progress against KPIs and milestones.</w:t>
      </w:r>
    </w:p>
    <w:p w14:paraId="4AC42BF0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Resource Management: Ensure adequate resources and resolve conflicts.</w:t>
      </w:r>
    </w:p>
    <w:p w14:paraId="62D6835B" w14:textId="287F709C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Benefits Reali</w:t>
      </w:r>
      <w:r w:rsidR="005435CE" w:rsidRPr="00DA7C8D">
        <w:t>s</w:t>
      </w:r>
      <w:r w:rsidRPr="00DA7C8D">
        <w:t>ation: Monitor delivery of expected benefits post-implementation.</w:t>
      </w:r>
    </w:p>
    <w:p w14:paraId="23B7589F" w14:textId="77777777" w:rsidR="00DA7C8D" w:rsidRDefault="00DA7C8D">
      <w:pPr>
        <w:rPr>
          <w:rFonts w:asciiTheme="majorHAnsi" w:eastAsiaTheme="majorEastAsia" w:hAnsiTheme="majorHAnsi" w:cstheme="majorBidi"/>
          <w:color w:val="660099"/>
        </w:rPr>
      </w:pPr>
      <w:r>
        <w:rPr>
          <w:color w:val="660099"/>
        </w:rPr>
        <w:lastRenderedPageBreak/>
        <w:br w:type="page"/>
      </w:r>
    </w:p>
    <w:p w14:paraId="5A7A2CD9" w14:textId="58893B5E" w:rsidR="00090796" w:rsidRPr="00DA7C8D" w:rsidRDefault="00F17307" w:rsidP="007E339E">
      <w:pPr>
        <w:pStyle w:val="Heading1"/>
        <w:spacing w:before="100" w:beforeAutospacing="1" w:after="120" w:line="240" w:lineRule="auto"/>
        <w:jc w:val="both"/>
        <w:rPr>
          <w:sz w:val="24"/>
          <w:szCs w:val="24"/>
        </w:rPr>
      </w:pPr>
      <w:r w:rsidRPr="00DA7C8D">
        <w:rPr>
          <w:color w:val="660099"/>
          <w:sz w:val="24"/>
          <w:szCs w:val="24"/>
        </w:rPr>
        <w:lastRenderedPageBreak/>
        <w:t>5. Membership</w:t>
      </w:r>
    </w:p>
    <w:p w14:paraId="1C17652A" w14:textId="0944DDA6" w:rsidR="00090796" w:rsidRPr="00DA7C8D" w:rsidRDefault="00F17307" w:rsidP="00743F4E">
      <w:pPr>
        <w:spacing w:after="120" w:line="240" w:lineRule="auto"/>
        <w:jc w:val="both"/>
      </w:pPr>
      <w:r>
        <w:t xml:space="preserve">Chair: </w:t>
      </w:r>
      <w:r w:rsidR="008E5BA0">
        <w:t>Bishop of Horsham</w:t>
      </w:r>
    </w:p>
    <w:p w14:paraId="4890B80D" w14:textId="77777777" w:rsidR="00090796" w:rsidRPr="00DA7C8D" w:rsidRDefault="00F17307" w:rsidP="00743F4E">
      <w:pPr>
        <w:spacing w:after="120" w:line="240" w:lineRule="auto"/>
        <w:jc w:val="both"/>
      </w:pPr>
      <w:r w:rsidRPr="00DA7C8D">
        <w:t>Members:</w:t>
      </w:r>
    </w:p>
    <w:p w14:paraId="62978B78" w14:textId="6609A474" w:rsidR="005435CE" w:rsidRPr="00DA7C8D" w:rsidRDefault="005435CE" w:rsidP="00743F4E">
      <w:pPr>
        <w:pStyle w:val="ListBullet"/>
        <w:spacing w:after="120" w:line="240" w:lineRule="auto"/>
        <w:jc w:val="both"/>
      </w:pPr>
      <w:r w:rsidRPr="00DA7C8D">
        <w:t>A</w:t>
      </w:r>
      <w:r w:rsidR="00BF3DC3">
        <w:t>rchdeacon</w:t>
      </w:r>
    </w:p>
    <w:p w14:paraId="029293B5" w14:textId="77777777" w:rsidR="005435CE" w:rsidRDefault="005435CE" w:rsidP="00743F4E">
      <w:pPr>
        <w:pStyle w:val="ListBullet"/>
        <w:spacing w:after="120" w:line="240" w:lineRule="auto"/>
        <w:jc w:val="both"/>
      </w:pPr>
      <w:r w:rsidRPr="00DA7C8D">
        <w:t>Director of Apostolic Life</w:t>
      </w:r>
    </w:p>
    <w:p w14:paraId="17C0CEAD" w14:textId="4B87AFC9" w:rsidR="005435CE" w:rsidRDefault="005435CE" w:rsidP="00743F4E">
      <w:pPr>
        <w:pStyle w:val="ListBullet"/>
        <w:spacing w:after="120" w:line="240" w:lineRule="auto"/>
        <w:jc w:val="both"/>
      </w:pPr>
      <w:r w:rsidRPr="00DA7C8D">
        <w:t>Diocesan Secretary</w:t>
      </w:r>
      <w:r w:rsidR="00BF3DC3">
        <w:t xml:space="preserve"> (Dep. Chair)</w:t>
      </w:r>
    </w:p>
    <w:p w14:paraId="68367CBE" w14:textId="0D55A155" w:rsidR="001F1BE7" w:rsidRDefault="001F1BE7" w:rsidP="00743F4E">
      <w:pPr>
        <w:pStyle w:val="ListBullet"/>
        <w:spacing w:after="120" w:line="240" w:lineRule="auto"/>
        <w:jc w:val="both"/>
      </w:pPr>
      <w:r>
        <w:t>Finance Director</w:t>
      </w:r>
    </w:p>
    <w:p w14:paraId="72F1A29C" w14:textId="1FAA6D79" w:rsidR="00090796" w:rsidRDefault="005435CE" w:rsidP="00743F4E">
      <w:pPr>
        <w:pStyle w:val="ListBullet"/>
        <w:spacing w:after="120" w:line="240" w:lineRule="auto"/>
        <w:jc w:val="both"/>
      </w:pPr>
      <w:r w:rsidRPr="00DA7C8D">
        <w:t xml:space="preserve">Head of Strategic </w:t>
      </w:r>
      <w:r w:rsidR="00F17307" w:rsidRPr="00DA7C8D">
        <w:t>Program</w:t>
      </w:r>
      <w:r w:rsidRPr="00DA7C8D">
        <w:t>mes</w:t>
      </w:r>
    </w:p>
    <w:p w14:paraId="4AFA2FAF" w14:textId="43F340CC" w:rsidR="008E5BA0" w:rsidRPr="00DA7C8D" w:rsidRDefault="008E5BA0" w:rsidP="008E5BA0">
      <w:pPr>
        <w:pStyle w:val="ListBullet"/>
        <w:spacing w:after="120" w:line="240" w:lineRule="auto"/>
        <w:jc w:val="both"/>
      </w:pPr>
      <w:r>
        <w:t>Vision and Strategy Unit</w:t>
      </w:r>
    </w:p>
    <w:p w14:paraId="2113E99A" w14:textId="2ADA455B" w:rsidR="00BF3DC3" w:rsidRPr="00DA7C8D" w:rsidRDefault="24FAFEC3" w:rsidP="365CEFBF">
      <w:pPr>
        <w:pStyle w:val="ListBullet"/>
        <w:spacing w:after="120" w:line="240" w:lineRule="auto"/>
        <w:jc w:val="both"/>
      </w:pPr>
      <w:r>
        <w:t>Non-Executive: TBC</w:t>
      </w:r>
    </w:p>
    <w:p w14:paraId="0BDC2760" w14:textId="6AAD2CD2" w:rsidR="00BF3DC3" w:rsidRDefault="24FAFEC3" w:rsidP="365CEFBF">
      <w:pPr>
        <w:pStyle w:val="ListBullet"/>
        <w:spacing w:after="120" w:line="240" w:lineRule="auto"/>
        <w:jc w:val="both"/>
      </w:pPr>
      <w:r>
        <w:t>Diocesan Representative (x2)</w:t>
      </w:r>
    </w:p>
    <w:p w14:paraId="6026ADA3" w14:textId="6490F1D7" w:rsidR="008E5BA0" w:rsidRPr="00DA7C8D" w:rsidRDefault="008E5BA0" w:rsidP="365CEFBF">
      <w:pPr>
        <w:pStyle w:val="ListBullet"/>
        <w:spacing w:after="120" w:line="240" w:lineRule="auto"/>
        <w:jc w:val="both"/>
      </w:pPr>
      <w:r>
        <w:t>Wider “</w:t>
      </w:r>
      <w:proofErr w:type="gramStart"/>
      <w:r>
        <w:t>Non-Executive</w:t>
      </w:r>
      <w:proofErr w:type="gramEnd"/>
      <w:r>
        <w:t xml:space="preserve">” </w:t>
      </w:r>
    </w:p>
    <w:p w14:paraId="2329B673" w14:textId="1DC3BEF9" w:rsidR="00BF3DC3" w:rsidRPr="00DA7C8D" w:rsidRDefault="00BF3DC3" w:rsidP="365CEFBF">
      <w:pPr>
        <w:pStyle w:val="ListBullet"/>
        <w:numPr>
          <w:ilvl w:val="0"/>
          <w:numId w:val="0"/>
        </w:numPr>
        <w:spacing w:after="120" w:line="240" w:lineRule="auto"/>
        <w:jc w:val="both"/>
      </w:pPr>
    </w:p>
    <w:p w14:paraId="3979E7FB" w14:textId="5A815919" w:rsidR="00BF3DC3" w:rsidRPr="00DA7C8D" w:rsidRDefault="00BF3DC3" w:rsidP="365CEFBF">
      <w:pPr>
        <w:pStyle w:val="ListBullet"/>
        <w:numPr>
          <w:ilvl w:val="0"/>
          <w:numId w:val="0"/>
        </w:numPr>
        <w:spacing w:after="120" w:line="240" w:lineRule="auto"/>
        <w:jc w:val="both"/>
      </w:pPr>
      <w:r>
        <w:t xml:space="preserve">In attendance: </w:t>
      </w:r>
    </w:p>
    <w:p w14:paraId="66E7FC1E" w14:textId="5D552A02" w:rsidR="00BF3DC3" w:rsidRPr="00DA7C8D" w:rsidRDefault="00BF3DC3" w:rsidP="00E331EC">
      <w:pPr>
        <w:pStyle w:val="ListBullet"/>
        <w:numPr>
          <w:ilvl w:val="0"/>
          <w:numId w:val="19"/>
        </w:numPr>
        <w:spacing w:after="120" w:line="240" w:lineRule="auto"/>
        <w:jc w:val="both"/>
      </w:pPr>
      <w:r>
        <w:t>Project Manager(s)</w:t>
      </w:r>
    </w:p>
    <w:p w14:paraId="79D5964A" w14:textId="77777777" w:rsidR="00090796" w:rsidRDefault="00F17307" w:rsidP="007E339E">
      <w:pPr>
        <w:pStyle w:val="Heading1"/>
        <w:spacing w:after="120" w:line="240" w:lineRule="auto"/>
        <w:jc w:val="both"/>
        <w:rPr>
          <w:color w:val="660099"/>
          <w:sz w:val="24"/>
          <w:szCs w:val="24"/>
        </w:rPr>
      </w:pPr>
      <w:r w:rsidRPr="00DA7C8D">
        <w:rPr>
          <w:color w:val="660099"/>
          <w:sz w:val="24"/>
          <w:szCs w:val="24"/>
        </w:rPr>
        <w:t>6. Meeting Structure</w:t>
      </w:r>
    </w:p>
    <w:p w14:paraId="11F38D39" w14:textId="09881711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 xml:space="preserve">Frequency: </w:t>
      </w:r>
      <w:r w:rsidR="00D1542D" w:rsidRPr="00DA7C8D">
        <w:t>T</w:t>
      </w:r>
      <w:r w:rsidR="00743F4E" w:rsidRPr="00DA7C8D">
        <w:t>riannual</w:t>
      </w:r>
    </w:p>
    <w:p w14:paraId="477D6C65" w14:textId="52FFD431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Quorum: 50% of members</w:t>
      </w:r>
    </w:p>
    <w:p w14:paraId="31B42A5F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Agenda: Distributed at least 5 working days before meeting.</w:t>
      </w:r>
    </w:p>
    <w:p w14:paraId="67CA4385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Minutes: Issued within 5 working days after meeting.</w:t>
      </w:r>
    </w:p>
    <w:p w14:paraId="558D2A52" w14:textId="77777777" w:rsidR="00090796" w:rsidRPr="00DA7C8D" w:rsidRDefault="00F17307" w:rsidP="007E339E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DA7C8D">
        <w:rPr>
          <w:color w:val="660099"/>
          <w:sz w:val="24"/>
          <w:szCs w:val="24"/>
        </w:rPr>
        <w:t>7. Reporting</w:t>
      </w:r>
    </w:p>
    <w:p w14:paraId="239D5FF0" w14:textId="7AC2A048" w:rsidR="00090796" w:rsidRPr="00DA7C8D" w:rsidRDefault="00743F4E" w:rsidP="00743F4E">
      <w:pPr>
        <w:pStyle w:val="ListBullet"/>
        <w:spacing w:after="120" w:line="240" w:lineRule="auto"/>
        <w:jc w:val="both"/>
      </w:pPr>
      <w:r w:rsidRPr="00DA7C8D">
        <w:t xml:space="preserve">Head of Strategic Programmes </w:t>
      </w:r>
      <w:r w:rsidR="00F17307" w:rsidRPr="00DA7C8D">
        <w:t>provides a consolidated status report.</w:t>
      </w:r>
    </w:p>
    <w:p w14:paraId="67762CFD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Escalated issues and decisions documented in minutes.</w:t>
      </w:r>
    </w:p>
    <w:p w14:paraId="3BA8C598" w14:textId="1ABD909D" w:rsidR="00090796" w:rsidRPr="00BF3DC3" w:rsidRDefault="00F17307" w:rsidP="00743F4E">
      <w:pPr>
        <w:pStyle w:val="ListBullet"/>
        <w:spacing w:after="120" w:line="240" w:lineRule="auto"/>
        <w:jc w:val="both"/>
      </w:pPr>
      <w:r w:rsidRPr="00DA7C8D">
        <w:t xml:space="preserve">Reports submitted to </w:t>
      </w:r>
      <w:r w:rsidR="00304F4A" w:rsidRPr="00BF3DC3">
        <w:t>Bishop’s Council, SMMIB and Diocesan S</w:t>
      </w:r>
      <w:r w:rsidR="00586070" w:rsidRPr="00BF3DC3">
        <w:t>ynod</w:t>
      </w:r>
      <w:r w:rsidR="00BF3DC3">
        <w:t xml:space="preserve"> (as required)</w:t>
      </w:r>
    </w:p>
    <w:p w14:paraId="54B13055" w14:textId="77777777" w:rsidR="00090796" w:rsidRPr="00DA7C8D" w:rsidRDefault="00F17307" w:rsidP="007E339E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DA7C8D">
        <w:rPr>
          <w:color w:val="660099"/>
          <w:sz w:val="24"/>
          <w:szCs w:val="24"/>
        </w:rPr>
        <w:t>8. Authority</w:t>
      </w:r>
    </w:p>
    <w:p w14:paraId="2C981E19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Approve Programme-level decisions.</w:t>
      </w:r>
    </w:p>
    <w:p w14:paraId="62C76A2A" w14:textId="1E481083" w:rsidR="00090796" w:rsidRPr="00DA7C8D" w:rsidRDefault="00BF3DC3" w:rsidP="00743F4E">
      <w:pPr>
        <w:pStyle w:val="ListBullet"/>
        <w:spacing w:after="120" w:line="240" w:lineRule="auto"/>
        <w:jc w:val="both"/>
      </w:pPr>
      <w:r>
        <w:t>Assess and authorise change requests (within delegated authority)</w:t>
      </w:r>
    </w:p>
    <w:p w14:paraId="1740B93B" w14:textId="26C425C2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Halt or reprioriti</w:t>
      </w:r>
      <w:r w:rsidR="003143CE" w:rsidRPr="00DA7C8D">
        <w:t>s</w:t>
      </w:r>
      <w:r w:rsidRPr="00DA7C8D">
        <w:t>e projects if necessary.</w:t>
      </w:r>
    </w:p>
    <w:p w14:paraId="290EDC75" w14:textId="77777777" w:rsidR="00090796" w:rsidRPr="00DA7C8D" w:rsidRDefault="00F17307" w:rsidP="007E339E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DA7C8D">
        <w:rPr>
          <w:color w:val="660099"/>
          <w:sz w:val="24"/>
          <w:szCs w:val="24"/>
        </w:rPr>
        <w:t>9. Review</w:t>
      </w:r>
    </w:p>
    <w:p w14:paraId="3A2C4E0B" w14:textId="48C9B5AC" w:rsidR="00090796" w:rsidRPr="00DA7C8D" w:rsidRDefault="00F17307" w:rsidP="00743F4E">
      <w:pPr>
        <w:spacing w:after="120" w:line="240" w:lineRule="auto"/>
        <w:jc w:val="both"/>
      </w:pPr>
      <w:r w:rsidRPr="00DA7C8D">
        <w:t>Th</w:t>
      </w:r>
      <w:r w:rsidR="00BF3DC3">
        <w:t>ese</w:t>
      </w:r>
      <w:r w:rsidRPr="00DA7C8D">
        <w:t xml:space="preserve"> T</w:t>
      </w:r>
      <w:r w:rsidR="00743F4E" w:rsidRPr="00DA7C8D">
        <w:t xml:space="preserve">erms of </w:t>
      </w:r>
      <w:r w:rsidRPr="00DA7C8D">
        <w:t>R</w:t>
      </w:r>
      <w:r w:rsidR="00743F4E" w:rsidRPr="00DA7C8D">
        <w:t>eference</w:t>
      </w:r>
      <w:r w:rsidRPr="00DA7C8D">
        <w:t xml:space="preserve"> will be reviewed annually or when significant changes occur.</w:t>
      </w:r>
    </w:p>
    <w:sectPr w:rsidR="00090796" w:rsidRPr="00DA7C8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221F1" w14:textId="77777777" w:rsidR="004642D9" w:rsidRDefault="004642D9">
      <w:pPr>
        <w:spacing w:after="0" w:line="240" w:lineRule="auto"/>
      </w:pPr>
      <w:r>
        <w:separator/>
      </w:r>
    </w:p>
  </w:endnote>
  <w:endnote w:type="continuationSeparator" w:id="0">
    <w:p w14:paraId="35FAB022" w14:textId="77777777" w:rsidR="004642D9" w:rsidRDefault="0046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8460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CFEDB3" w14:textId="4D388C6F" w:rsidR="0052755D" w:rsidRDefault="0052755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69F90E9" w14:textId="104316D7" w:rsidR="00090796" w:rsidRDefault="000907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DBD41" w14:textId="77777777" w:rsidR="004642D9" w:rsidRDefault="004642D9">
      <w:pPr>
        <w:spacing w:after="0" w:line="240" w:lineRule="auto"/>
      </w:pPr>
      <w:r>
        <w:separator/>
      </w:r>
    </w:p>
  </w:footnote>
  <w:footnote w:type="continuationSeparator" w:id="0">
    <w:p w14:paraId="165C0703" w14:textId="77777777" w:rsidR="004642D9" w:rsidRDefault="00464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227C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2A75AD5"/>
    <w:multiLevelType w:val="hybridMultilevel"/>
    <w:tmpl w:val="D562D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2"/>
  </w:num>
  <w:num w:numId="15" w16cid:durableId="2063938215">
    <w:abstractNumId w:val="16"/>
  </w:num>
  <w:num w:numId="16" w16cid:durableId="1416627709">
    <w:abstractNumId w:val="11"/>
  </w:num>
  <w:num w:numId="17" w16cid:durableId="2075621325">
    <w:abstractNumId w:val="9"/>
  </w:num>
  <w:num w:numId="18" w16cid:durableId="335152891">
    <w:abstractNumId w:val="9"/>
  </w:num>
  <w:num w:numId="19" w16cid:durableId="11744146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90796"/>
    <w:rsid w:val="00100B13"/>
    <w:rsid w:val="0014283C"/>
    <w:rsid w:val="001472C9"/>
    <w:rsid w:val="00185881"/>
    <w:rsid w:val="001E4DAA"/>
    <w:rsid w:val="001F1BE7"/>
    <w:rsid w:val="001F40EA"/>
    <w:rsid w:val="002B43AD"/>
    <w:rsid w:val="002C3CDD"/>
    <w:rsid w:val="002E51AB"/>
    <w:rsid w:val="00304F4A"/>
    <w:rsid w:val="003143CE"/>
    <w:rsid w:val="00320705"/>
    <w:rsid w:val="00324B44"/>
    <w:rsid w:val="003457C5"/>
    <w:rsid w:val="0036562D"/>
    <w:rsid w:val="003C3E15"/>
    <w:rsid w:val="003E587E"/>
    <w:rsid w:val="004642D9"/>
    <w:rsid w:val="00492EC9"/>
    <w:rsid w:val="004976E0"/>
    <w:rsid w:val="005158B5"/>
    <w:rsid w:val="0052755D"/>
    <w:rsid w:val="005435CE"/>
    <w:rsid w:val="00586070"/>
    <w:rsid w:val="005A534A"/>
    <w:rsid w:val="005A6C15"/>
    <w:rsid w:val="00673B76"/>
    <w:rsid w:val="007021A7"/>
    <w:rsid w:val="00743F4E"/>
    <w:rsid w:val="007E339E"/>
    <w:rsid w:val="00827C87"/>
    <w:rsid w:val="00855731"/>
    <w:rsid w:val="008E5BA0"/>
    <w:rsid w:val="00930353"/>
    <w:rsid w:val="00967E4D"/>
    <w:rsid w:val="00A0055B"/>
    <w:rsid w:val="00A20880"/>
    <w:rsid w:val="00A352C8"/>
    <w:rsid w:val="00AC49CC"/>
    <w:rsid w:val="00AF4BC5"/>
    <w:rsid w:val="00B05660"/>
    <w:rsid w:val="00B31D17"/>
    <w:rsid w:val="00B41C2B"/>
    <w:rsid w:val="00BF3DC3"/>
    <w:rsid w:val="00C26D93"/>
    <w:rsid w:val="00C27141"/>
    <w:rsid w:val="00D1542D"/>
    <w:rsid w:val="00D32292"/>
    <w:rsid w:val="00D75435"/>
    <w:rsid w:val="00DA6C12"/>
    <w:rsid w:val="00DA7C8D"/>
    <w:rsid w:val="00DE5146"/>
    <w:rsid w:val="00DF2FBF"/>
    <w:rsid w:val="00E07736"/>
    <w:rsid w:val="00E331EC"/>
    <w:rsid w:val="00E42DEF"/>
    <w:rsid w:val="00E74C40"/>
    <w:rsid w:val="00F17307"/>
    <w:rsid w:val="00F371C4"/>
    <w:rsid w:val="00FB1B0B"/>
    <w:rsid w:val="00FB3270"/>
    <w:rsid w:val="00FE5101"/>
    <w:rsid w:val="145DDC06"/>
    <w:rsid w:val="1AE30756"/>
    <w:rsid w:val="1F8D6634"/>
    <w:rsid w:val="24FAFEC3"/>
    <w:rsid w:val="30A8A375"/>
    <w:rsid w:val="365CEFBF"/>
    <w:rsid w:val="370F4FAD"/>
    <w:rsid w:val="42F51039"/>
    <w:rsid w:val="4C9D2FD7"/>
    <w:rsid w:val="4DC79EA7"/>
    <w:rsid w:val="4DCCFE5C"/>
    <w:rsid w:val="553391AC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F2CE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39B4.1247B1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Whittaker</dc:creator>
  <cp:keywords/>
  <dc:description/>
  <cp:lastModifiedBy>Justin Whittaker</cp:lastModifiedBy>
  <cp:revision>3</cp:revision>
  <cp:lastPrinted>2025-12-11T10:19:00Z</cp:lastPrinted>
  <dcterms:created xsi:type="dcterms:W3CDTF">2026-01-29T08:45:00Z</dcterms:created>
  <dcterms:modified xsi:type="dcterms:W3CDTF">2026-01-29T09:03:00Z</dcterms:modified>
</cp:coreProperties>
</file>