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FD45" w14:textId="012249A3" w:rsidR="00A12533" w:rsidRPr="00D461BA" w:rsidRDefault="00A12533" w:rsidP="00A12533">
      <w:pPr>
        <w:spacing w:line="240" w:lineRule="auto"/>
        <w:contextualSpacing/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Hlk198845539"/>
      <w:r w:rsidRPr="006E2CAB">
        <w:rPr>
          <w:rFonts w:ascii="Arial" w:hAnsi="Arial" w:cs="Arial"/>
          <w:sz w:val="32"/>
          <w:szCs w:val="32"/>
        </w:rPr>
        <w:t xml:space="preserve">The Church of England </w:t>
      </w:r>
      <w:r w:rsidR="00D461BA">
        <w:rPr>
          <w:rFonts w:ascii="Arial" w:hAnsi="Arial" w:cs="Arial"/>
          <w:sz w:val="32"/>
          <w:szCs w:val="32"/>
        </w:rPr>
        <w:tab/>
      </w:r>
      <w:r w:rsidR="00D461BA">
        <w:rPr>
          <w:rFonts w:ascii="Arial" w:hAnsi="Arial" w:cs="Arial"/>
          <w:sz w:val="32"/>
          <w:szCs w:val="32"/>
        </w:rPr>
        <w:tab/>
      </w:r>
      <w:r w:rsidR="00D461BA">
        <w:rPr>
          <w:rFonts w:ascii="Arial" w:hAnsi="Arial" w:cs="Arial"/>
          <w:sz w:val="32"/>
          <w:szCs w:val="32"/>
        </w:rPr>
        <w:tab/>
      </w:r>
      <w:r w:rsidR="00D461BA">
        <w:rPr>
          <w:rFonts w:ascii="Arial" w:hAnsi="Arial" w:cs="Arial"/>
          <w:sz w:val="32"/>
          <w:szCs w:val="32"/>
        </w:rPr>
        <w:tab/>
        <w:t xml:space="preserve">   </w:t>
      </w:r>
      <w:r w:rsidR="00D461BA" w:rsidRPr="00D461BA">
        <w:rPr>
          <w:rFonts w:ascii="Arial" w:hAnsi="Arial" w:cs="Arial"/>
          <w:b/>
          <w:bCs/>
          <w:color w:val="FF0000"/>
          <w:sz w:val="32"/>
          <w:szCs w:val="32"/>
        </w:rPr>
        <w:tab/>
      </w:r>
    </w:p>
    <w:p w14:paraId="3CCB2212" w14:textId="54ACDABA" w:rsidR="00A12533" w:rsidRPr="006E2CAB" w:rsidRDefault="00A12533" w:rsidP="00A12533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6E2CAB">
        <w:rPr>
          <w:rFonts w:ascii="Arial" w:hAnsi="Arial" w:cs="Arial"/>
          <w:sz w:val="32"/>
          <w:szCs w:val="32"/>
        </w:rPr>
        <w:t xml:space="preserve">Diocese of Chichester </w:t>
      </w:r>
    </w:p>
    <w:p w14:paraId="46EF3FD0" w14:textId="5D722DB9" w:rsidR="00A12533" w:rsidRPr="006E2CAB" w:rsidRDefault="00A12533" w:rsidP="00A12533">
      <w:pPr>
        <w:spacing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6E2CAB">
        <w:rPr>
          <w:rFonts w:ascii="Arial" w:hAnsi="Arial" w:cs="Arial"/>
          <w:b/>
          <w:bCs/>
          <w:sz w:val="32"/>
          <w:szCs w:val="32"/>
        </w:rPr>
        <w:t>MEDIA INFORMATION</w:t>
      </w:r>
      <w:r w:rsidR="00455A46">
        <w:rPr>
          <w:rFonts w:ascii="Arial" w:hAnsi="Arial" w:cs="Arial"/>
          <w:b/>
          <w:bCs/>
          <w:sz w:val="32"/>
          <w:szCs w:val="32"/>
        </w:rPr>
        <w:t xml:space="preserve"> (1)</w:t>
      </w:r>
    </w:p>
    <w:p w14:paraId="67A93FCA" w14:textId="5FA7860D" w:rsidR="00A12533" w:rsidRPr="006E2CAB" w:rsidRDefault="00A12533" w:rsidP="00A12533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6E2CAB">
        <w:rPr>
          <w:rFonts w:ascii="Arial" w:hAnsi="Arial" w:cs="Arial"/>
          <w:sz w:val="32"/>
          <w:szCs w:val="32"/>
        </w:rPr>
        <w:t>FOR IMMEDIATE USE</w:t>
      </w:r>
    </w:p>
    <w:p w14:paraId="6554AB91" w14:textId="798FC651" w:rsidR="00A12533" w:rsidRPr="006E2CAB" w:rsidRDefault="00A12533" w:rsidP="00A12533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6E2CAB">
        <w:rPr>
          <w:rFonts w:ascii="Arial" w:hAnsi="Arial" w:cs="Arial"/>
          <w:sz w:val="32"/>
          <w:szCs w:val="32"/>
        </w:rPr>
        <w:t>23 May 2025</w:t>
      </w:r>
    </w:p>
    <w:bookmarkEnd w:id="0"/>
    <w:p w14:paraId="349A91E2" w14:textId="77777777" w:rsidR="00A12533" w:rsidRPr="006E2CAB" w:rsidRDefault="00A12533" w:rsidP="00A12533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14:paraId="2A2F378E" w14:textId="5172EFCA" w:rsidR="00F90F4D" w:rsidRPr="00F90F4D" w:rsidRDefault="00A12533" w:rsidP="00F90F4D">
      <w:pPr>
        <w:spacing w:line="240" w:lineRule="auto"/>
        <w:contextualSpacing/>
        <w:rPr>
          <w:rFonts w:ascii="Arial" w:hAnsi="Arial" w:cs="Arial"/>
          <w:b/>
          <w:bCs/>
        </w:rPr>
      </w:pPr>
      <w:r w:rsidRPr="00A12533">
        <w:rPr>
          <w:rFonts w:ascii="Arial" w:hAnsi="Arial" w:cs="Arial"/>
          <w:b/>
          <w:bCs/>
        </w:rPr>
        <w:t xml:space="preserve">New </w:t>
      </w:r>
      <w:r w:rsidR="00F90F4D">
        <w:rPr>
          <w:rFonts w:ascii="Arial" w:hAnsi="Arial" w:cs="Arial"/>
          <w:b/>
          <w:bCs/>
        </w:rPr>
        <w:t>A</w:t>
      </w:r>
      <w:r w:rsidR="004D7C35">
        <w:rPr>
          <w:rFonts w:ascii="Arial" w:hAnsi="Arial" w:cs="Arial"/>
          <w:b/>
          <w:bCs/>
        </w:rPr>
        <w:t xml:space="preserve">rchdeacon of Chichester </w:t>
      </w:r>
      <w:r w:rsidR="00D461BA">
        <w:rPr>
          <w:rFonts w:ascii="Arial" w:hAnsi="Arial" w:cs="Arial"/>
          <w:b/>
          <w:bCs/>
        </w:rPr>
        <w:t>a</w:t>
      </w:r>
      <w:r w:rsidR="004D7C35">
        <w:rPr>
          <w:rFonts w:ascii="Arial" w:hAnsi="Arial" w:cs="Arial"/>
          <w:b/>
          <w:bCs/>
        </w:rPr>
        <w:t xml:space="preserve">ppointed </w:t>
      </w:r>
    </w:p>
    <w:p w14:paraId="7073080B" w14:textId="77777777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08087673" w14:textId="585EED54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Bishop of Chichester, Dr Martin Warner has appointed </w:t>
      </w:r>
      <w:r w:rsidRPr="00F90F4D">
        <w:rPr>
          <w:rFonts w:ascii="Arial" w:hAnsi="Arial" w:cs="Arial"/>
        </w:rPr>
        <w:t>The Rev</w:t>
      </w:r>
      <w:r w:rsidR="00D461BA">
        <w:rPr>
          <w:rFonts w:ascii="Arial" w:hAnsi="Arial" w:cs="Arial"/>
        </w:rPr>
        <w:t>erend</w:t>
      </w:r>
      <w:r w:rsidRPr="00F90F4D">
        <w:rPr>
          <w:rFonts w:ascii="Arial" w:hAnsi="Arial" w:cs="Arial"/>
        </w:rPr>
        <w:t xml:space="preserve"> Dr Tom Carpente</w:t>
      </w:r>
      <w:r>
        <w:rPr>
          <w:rFonts w:ascii="Arial" w:hAnsi="Arial" w:cs="Arial"/>
        </w:rPr>
        <w:t>r</w:t>
      </w:r>
      <w:r w:rsidR="006E2CAB">
        <w:rPr>
          <w:rFonts w:ascii="Arial" w:hAnsi="Arial" w:cs="Arial"/>
        </w:rPr>
        <w:t>,</w:t>
      </w:r>
      <w:r w:rsidRPr="00F90F4D">
        <w:rPr>
          <w:rFonts w:ascii="Arial" w:hAnsi="Arial" w:cs="Arial"/>
        </w:rPr>
        <w:t xml:space="preserve"> Parish Priest of Holy Trinity &amp; St Luke's Southport</w:t>
      </w:r>
      <w:r>
        <w:rPr>
          <w:rFonts w:ascii="Arial" w:hAnsi="Arial" w:cs="Arial"/>
        </w:rPr>
        <w:t>,</w:t>
      </w:r>
      <w:r w:rsidRPr="00F90F4D">
        <w:rPr>
          <w:rFonts w:ascii="Arial" w:hAnsi="Arial" w:cs="Arial"/>
        </w:rPr>
        <w:t xml:space="preserve"> </w:t>
      </w:r>
      <w:r w:rsidR="006E2CAB">
        <w:rPr>
          <w:rFonts w:ascii="Arial" w:hAnsi="Arial" w:cs="Arial"/>
        </w:rPr>
        <w:t>a</w:t>
      </w:r>
      <w:r w:rsidRPr="00F90F4D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the next </w:t>
      </w:r>
      <w:r w:rsidR="00D70160">
        <w:rPr>
          <w:rFonts w:ascii="Arial" w:hAnsi="Arial" w:cs="Arial"/>
        </w:rPr>
        <w:t>A</w:t>
      </w:r>
      <w:r w:rsidRPr="00F90F4D">
        <w:rPr>
          <w:rFonts w:ascii="Arial" w:hAnsi="Arial" w:cs="Arial"/>
        </w:rPr>
        <w:t>rchdeacon of Chichester.  </w:t>
      </w:r>
    </w:p>
    <w:p w14:paraId="47B4D558" w14:textId="77777777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7F697A50" w14:textId="77777777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  <w:r w:rsidRPr="00F90F4D">
        <w:rPr>
          <w:rFonts w:ascii="Arial" w:hAnsi="Arial" w:cs="Arial"/>
        </w:rPr>
        <w:t>Dr Carpenter studied theology in Oxford and trained for ordination at the College of the Resurrection, Mirfield.  He was a curate in his home diocese of Sheffield.  </w:t>
      </w:r>
    </w:p>
    <w:p w14:paraId="0C865E1B" w14:textId="77777777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7FA92851" w14:textId="1F06E1EC" w:rsidR="00F90F4D" w:rsidRDefault="00F90F4D" w:rsidP="00F90F4D">
      <w:pPr>
        <w:spacing w:line="240" w:lineRule="auto"/>
        <w:contextualSpacing/>
        <w:rPr>
          <w:rFonts w:ascii="Arial" w:hAnsi="Arial" w:cs="Arial"/>
        </w:rPr>
      </w:pPr>
      <w:r w:rsidRPr="00F90F4D">
        <w:rPr>
          <w:rFonts w:ascii="Arial" w:hAnsi="Arial" w:cs="Arial"/>
        </w:rPr>
        <w:t xml:space="preserve">He is presently a vicar in Southport, where he faced the outpouring of grief and violence that followed the murder of three </w:t>
      </w:r>
      <w:r w:rsidR="00D461BA">
        <w:rPr>
          <w:rFonts w:ascii="Arial" w:hAnsi="Arial" w:cs="Arial"/>
        </w:rPr>
        <w:t xml:space="preserve">young </w:t>
      </w:r>
      <w:r w:rsidRPr="00F90F4D">
        <w:rPr>
          <w:rFonts w:ascii="Arial" w:hAnsi="Arial" w:cs="Arial"/>
        </w:rPr>
        <w:t xml:space="preserve">girls at their dance class.  </w:t>
      </w:r>
    </w:p>
    <w:p w14:paraId="246F55A2" w14:textId="77777777" w:rsid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19D4DBD9" w14:textId="079E1586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  <w:r w:rsidRPr="00F90F4D">
        <w:rPr>
          <w:rFonts w:ascii="Arial" w:hAnsi="Arial" w:cs="Arial"/>
        </w:rPr>
        <w:t xml:space="preserve">He was recently appointed </w:t>
      </w:r>
      <w:r>
        <w:rPr>
          <w:rFonts w:ascii="Arial" w:hAnsi="Arial" w:cs="Arial"/>
        </w:rPr>
        <w:t>R</w:t>
      </w:r>
      <w:r w:rsidRPr="00F90F4D">
        <w:rPr>
          <w:rFonts w:ascii="Arial" w:hAnsi="Arial" w:cs="Arial"/>
        </w:rPr>
        <w:t xml:space="preserve">ural </w:t>
      </w:r>
      <w:r>
        <w:rPr>
          <w:rFonts w:ascii="Arial" w:hAnsi="Arial" w:cs="Arial"/>
        </w:rPr>
        <w:t>D</w:t>
      </w:r>
      <w:r w:rsidRPr="00F90F4D">
        <w:rPr>
          <w:rFonts w:ascii="Arial" w:hAnsi="Arial" w:cs="Arial"/>
        </w:rPr>
        <w:t xml:space="preserve">ean of North Meols, taking responsibility for supporting his neighbours as the </w:t>
      </w:r>
      <w:r w:rsidR="00D70160">
        <w:rPr>
          <w:rFonts w:ascii="Arial" w:hAnsi="Arial" w:cs="Arial"/>
        </w:rPr>
        <w:t>D</w:t>
      </w:r>
      <w:r w:rsidRPr="00F90F4D">
        <w:rPr>
          <w:rFonts w:ascii="Arial" w:hAnsi="Arial" w:cs="Arial"/>
        </w:rPr>
        <w:t>iocese of Liverpool addresses the serious challenges of finance and mission that face large parts of the Church of England.  </w:t>
      </w:r>
    </w:p>
    <w:p w14:paraId="1602C37D" w14:textId="77777777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7647997A" w14:textId="3EF1138A" w:rsidR="00F90F4D" w:rsidRDefault="00F90F4D" w:rsidP="00F90F4D">
      <w:pPr>
        <w:spacing w:line="240" w:lineRule="auto"/>
        <w:contextualSpacing/>
        <w:rPr>
          <w:rFonts w:ascii="Arial" w:hAnsi="Arial" w:cs="Arial"/>
        </w:rPr>
      </w:pPr>
      <w:r w:rsidRPr="00F90F4D">
        <w:rPr>
          <w:rFonts w:ascii="Arial" w:hAnsi="Arial" w:cs="Arial"/>
        </w:rPr>
        <w:t xml:space="preserve">In response to his appointment, Dr Carpenter asked for the prayers of the priests and people of the archdeaconry, </w:t>
      </w:r>
      <w:r>
        <w:rPr>
          <w:rFonts w:ascii="Arial" w:hAnsi="Arial" w:cs="Arial"/>
        </w:rPr>
        <w:t>“</w:t>
      </w:r>
      <w:r w:rsidRPr="00F90F4D">
        <w:rPr>
          <w:rFonts w:ascii="Arial" w:hAnsi="Arial" w:cs="Arial"/>
        </w:rPr>
        <w:t xml:space="preserve">that I will have the grace to be a good servant'.  </w:t>
      </w:r>
    </w:p>
    <w:p w14:paraId="7AF593E0" w14:textId="77777777" w:rsid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41D9DDCE" w14:textId="4B3B6DAC" w:rsidR="00F90F4D" w:rsidRDefault="00F90F4D" w:rsidP="00F90F4D">
      <w:pPr>
        <w:spacing w:line="240" w:lineRule="auto"/>
        <w:contextualSpacing/>
        <w:rPr>
          <w:rFonts w:ascii="Arial" w:hAnsi="Arial" w:cs="Arial"/>
        </w:rPr>
      </w:pPr>
      <w:r w:rsidRPr="00F90F4D">
        <w:rPr>
          <w:rFonts w:ascii="Arial" w:hAnsi="Arial" w:cs="Arial"/>
        </w:rPr>
        <w:t xml:space="preserve">He also asks for prayers for his wife Judith, who works for the Church Army, and their two-week-old </w:t>
      </w:r>
      <w:r w:rsidR="00D461BA">
        <w:rPr>
          <w:rFonts w:ascii="Arial" w:hAnsi="Arial" w:cs="Arial"/>
        </w:rPr>
        <w:t>baby son</w:t>
      </w:r>
      <w:r w:rsidRPr="00F90F4D">
        <w:rPr>
          <w:rFonts w:ascii="Arial" w:hAnsi="Arial" w:cs="Arial"/>
        </w:rPr>
        <w:t xml:space="preserve">, Joseph, </w:t>
      </w:r>
      <w:r w:rsidR="00D461BA">
        <w:rPr>
          <w:rFonts w:ascii="Arial" w:hAnsi="Arial" w:cs="Arial"/>
        </w:rPr>
        <w:t>“</w:t>
      </w:r>
      <w:r w:rsidRPr="00F90F4D">
        <w:rPr>
          <w:rFonts w:ascii="Arial" w:hAnsi="Arial" w:cs="Arial"/>
        </w:rPr>
        <w:t>whose interests are eating, sleeping and nocturnal squealing</w:t>
      </w:r>
      <w:r>
        <w:rPr>
          <w:rFonts w:ascii="Arial" w:hAnsi="Arial" w:cs="Arial"/>
        </w:rPr>
        <w:t>”.</w:t>
      </w:r>
    </w:p>
    <w:p w14:paraId="03DB9695" w14:textId="77777777" w:rsid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3753B0E6" w14:textId="05400D93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He succeeds Luke Irvine-Capel who was recently appointed as Bishop of R</w:t>
      </w:r>
      <w:r w:rsidR="00D461BA">
        <w:rPr>
          <w:rFonts w:ascii="Arial" w:hAnsi="Arial" w:cs="Arial"/>
        </w:rPr>
        <w:t>ichborough.</w:t>
      </w:r>
    </w:p>
    <w:p w14:paraId="5E1EFE60" w14:textId="77777777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6611A135" w14:textId="25A4C14C" w:rsidR="00F90F4D" w:rsidRPr="00F90F4D" w:rsidRDefault="006E2CAB" w:rsidP="00F90F4D">
      <w:pPr>
        <w:spacing w:line="240" w:lineRule="auto"/>
        <w:contextualSpacing/>
        <w:rPr>
          <w:rFonts w:ascii="Arial" w:hAnsi="Arial" w:cs="Arial"/>
        </w:rPr>
      </w:pPr>
      <w:r w:rsidRPr="00D461BA">
        <w:rPr>
          <w:rFonts w:ascii="Arial" w:hAnsi="Arial" w:cs="Arial"/>
          <w:b/>
          <w:bCs/>
        </w:rPr>
        <w:t>Dr Warner said today:</w:t>
      </w:r>
      <w:r>
        <w:rPr>
          <w:rFonts w:ascii="Arial" w:hAnsi="Arial" w:cs="Arial"/>
        </w:rPr>
        <w:t xml:space="preserve"> “</w:t>
      </w:r>
      <w:r w:rsidR="00F90F4D" w:rsidRPr="00F90F4D">
        <w:rPr>
          <w:rFonts w:ascii="Arial" w:hAnsi="Arial" w:cs="Arial"/>
        </w:rPr>
        <w:t xml:space="preserve">I am delighted that Fr Tom Carpenter has accepted the invitation to serve as the next </w:t>
      </w:r>
      <w:r w:rsidR="00D70160">
        <w:rPr>
          <w:rFonts w:ascii="Arial" w:hAnsi="Arial" w:cs="Arial"/>
        </w:rPr>
        <w:t>A</w:t>
      </w:r>
      <w:r w:rsidR="00F90F4D" w:rsidRPr="00F90F4D">
        <w:rPr>
          <w:rFonts w:ascii="Arial" w:hAnsi="Arial" w:cs="Arial"/>
        </w:rPr>
        <w:t xml:space="preserve">rchdeacon of Chichester.  He brings pastoral experience drawn from areas of deprivation </w:t>
      </w:r>
      <w:r w:rsidR="009512BD">
        <w:rPr>
          <w:rFonts w:ascii="Arial" w:hAnsi="Arial" w:cs="Arial"/>
        </w:rPr>
        <w:t xml:space="preserve">in </w:t>
      </w:r>
      <w:r w:rsidR="00F90F4D" w:rsidRPr="00F90F4D">
        <w:rPr>
          <w:rFonts w:ascii="Arial" w:hAnsi="Arial" w:cs="Arial"/>
        </w:rPr>
        <w:t>the north of England.  But the existence of poverty and disadvantage also demands attention in our own coastal towns and rural communities.  </w:t>
      </w:r>
    </w:p>
    <w:p w14:paraId="4D626384" w14:textId="77777777" w:rsidR="00F90F4D" w:rsidRP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5290A30E" w14:textId="3614981A" w:rsidR="00F90F4D" w:rsidRPr="00F90F4D" w:rsidRDefault="006E2CAB" w:rsidP="00F90F4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90F4D" w:rsidRPr="00F90F4D">
        <w:rPr>
          <w:rFonts w:ascii="Arial" w:hAnsi="Arial" w:cs="Arial"/>
        </w:rPr>
        <w:t>He also brings a stable spiritual life, shaped by the monastic community at Mirfield.  He combines a northern sense of humour with the gift of making readily accessible a profound grasp of Christian thought that spans the centuries.</w:t>
      </w:r>
    </w:p>
    <w:p w14:paraId="11CC43B4" w14:textId="77777777" w:rsidR="00F90F4D" w:rsidRDefault="00F90F4D" w:rsidP="00F90F4D">
      <w:pPr>
        <w:spacing w:line="240" w:lineRule="auto"/>
        <w:contextualSpacing/>
        <w:rPr>
          <w:rFonts w:ascii="Arial" w:hAnsi="Arial" w:cs="Arial"/>
        </w:rPr>
      </w:pPr>
    </w:p>
    <w:p w14:paraId="27531516" w14:textId="29B7133A" w:rsidR="00F90F4D" w:rsidRDefault="00F90F4D" w:rsidP="00F90F4D">
      <w:pPr>
        <w:spacing w:line="240" w:lineRule="auto"/>
        <w:contextualSpacing/>
        <w:rPr>
          <w:rFonts w:ascii="Arial" w:hAnsi="Arial" w:cs="Arial"/>
        </w:rPr>
      </w:pPr>
      <w:r w:rsidRPr="00D461BA">
        <w:rPr>
          <w:rFonts w:ascii="Arial" w:hAnsi="Arial" w:cs="Arial"/>
          <w:b/>
          <w:bCs/>
        </w:rPr>
        <w:t>The Bishop of Horsham, The Rt Revd Ruth Bushyager</w:t>
      </w:r>
      <w:r>
        <w:rPr>
          <w:rFonts w:ascii="Arial" w:hAnsi="Arial" w:cs="Arial"/>
        </w:rPr>
        <w:t xml:space="preserve">, </w:t>
      </w:r>
      <w:r w:rsidR="006E2CAB">
        <w:rPr>
          <w:rFonts w:ascii="Arial" w:hAnsi="Arial" w:cs="Arial"/>
        </w:rPr>
        <w:t>with whom the new archdeacon will work closely</w:t>
      </w:r>
      <w:r w:rsidR="00D461BA">
        <w:rPr>
          <w:rFonts w:ascii="Arial" w:hAnsi="Arial" w:cs="Arial"/>
        </w:rPr>
        <w:t>,</w:t>
      </w:r>
      <w:r w:rsidR="006E2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said today: “</w:t>
      </w:r>
      <w:r w:rsidRPr="00F90F4D">
        <w:rPr>
          <w:rFonts w:ascii="Arial" w:hAnsi="Arial" w:cs="Arial"/>
        </w:rPr>
        <w:t>I am so looking forward to working with Tom as we serve the churches and communities of the Chichester Archdeaconry and Diocese.</w:t>
      </w:r>
      <w:r w:rsidR="00D70160">
        <w:rPr>
          <w:rFonts w:ascii="Arial" w:hAnsi="Arial" w:cs="Arial"/>
        </w:rPr>
        <w:t>”</w:t>
      </w:r>
    </w:p>
    <w:p w14:paraId="0769D5CB" w14:textId="77777777" w:rsidR="006E2CAB" w:rsidRDefault="006E2CAB" w:rsidP="00F90F4D">
      <w:pPr>
        <w:spacing w:line="240" w:lineRule="auto"/>
        <w:contextualSpacing/>
        <w:rPr>
          <w:rFonts w:ascii="Arial" w:hAnsi="Arial" w:cs="Arial"/>
        </w:rPr>
      </w:pPr>
    </w:p>
    <w:p w14:paraId="38D31320" w14:textId="225FE991" w:rsidR="00A12533" w:rsidRPr="00A12533" w:rsidRDefault="00D461BA" w:rsidP="00A1253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date for licensing and installation will be announced later. </w:t>
      </w:r>
    </w:p>
    <w:sectPr w:rsidR="00A12533" w:rsidRPr="00A12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33"/>
    <w:rsid w:val="00132D79"/>
    <w:rsid w:val="00283261"/>
    <w:rsid w:val="003A2F95"/>
    <w:rsid w:val="00455A46"/>
    <w:rsid w:val="00466E1D"/>
    <w:rsid w:val="004D7C35"/>
    <w:rsid w:val="005D3D0C"/>
    <w:rsid w:val="006E2CAB"/>
    <w:rsid w:val="00770235"/>
    <w:rsid w:val="009512BD"/>
    <w:rsid w:val="00A12533"/>
    <w:rsid w:val="00C83693"/>
    <w:rsid w:val="00D461BA"/>
    <w:rsid w:val="00D70160"/>
    <w:rsid w:val="00F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2502"/>
  <w15:chartTrackingRefBased/>
  <w15:docId w15:val="{9CA6BBE4-4581-409A-8E16-7085215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453A763BD80489E1B53BF98555AC9" ma:contentTypeVersion="11" ma:contentTypeDescription="Create a new document." ma:contentTypeScope="" ma:versionID="4cc058a4699f20249feb480ec577ace2">
  <xsd:schema xmlns:xsd="http://www.w3.org/2001/XMLSchema" xmlns:xs="http://www.w3.org/2001/XMLSchema" xmlns:p="http://schemas.microsoft.com/office/2006/metadata/properties" xmlns:ns2="235234ab-493c-47bb-a70f-e62abba01510" xmlns:ns3="d1ef360d-b540-4bf1-aacc-1c5a96c6c88c" targetNamespace="http://schemas.microsoft.com/office/2006/metadata/properties" ma:root="true" ma:fieldsID="ddd4046ed66dc8cac0d2247bbb22fcd7" ns2:_="" ns3:_="">
    <xsd:import namespace="235234ab-493c-47bb-a70f-e62abba0151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234ab-493c-47bb-a70f-e62abba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234ab-493c-47bb-a70f-e62abba0151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82563-C142-4AE6-A7FA-4BFC75893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234ab-493c-47bb-a70f-e62abba0151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04967-AB23-4FBA-884A-2D50E542E9F6}">
  <ds:schemaRefs>
    <ds:schemaRef ds:uri="http://schemas.microsoft.com/office/2006/metadata/properties"/>
    <ds:schemaRef ds:uri="http://schemas.microsoft.com/office/infopath/2007/PartnerControls"/>
    <ds:schemaRef ds:uri="235234ab-493c-47bb-a70f-e62abba01510"/>
    <ds:schemaRef ds:uri="d1ef360d-b540-4bf1-aacc-1c5a96c6c88c"/>
  </ds:schemaRefs>
</ds:datastoreItem>
</file>

<file path=customXml/itemProps3.xml><?xml version="1.0" encoding="utf-8"?>
<ds:datastoreItem xmlns:ds="http://schemas.openxmlformats.org/officeDocument/2006/customXml" ds:itemID="{4BD5E94E-434F-474F-BF43-407CEBBD6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Marshall</dc:creator>
  <cp:keywords/>
  <dc:description/>
  <cp:lastModifiedBy>Lisa Williamson</cp:lastModifiedBy>
  <cp:revision>3</cp:revision>
  <dcterms:created xsi:type="dcterms:W3CDTF">2025-05-23T08:54:00Z</dcterms:created>
  <dcterms:modified xsi:type="dcterms:W3CDTF">2025-05-23T10:05:00Z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0x010100EC1453A763BD80489E1B53BF98555AC9</vt:lpwstr>
  </property>
</Properties>
</file>