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4017" w14:textId="77777777" w:rsidR="003B6936" w:rsidRDefault="00555CF3" w:rsidP="003B6936">
      <w:pPr>
        <w:jc w:val="right"/>
        <w:rPr>
          <w:sz w:val="28"/>
          <w:szCs w:val="28"/>
        </w:rPr>
      </w:pPr>
      <w:r>
        <w:rPr>
          <w:noProof/>
          <w:sz w:val="28"/>
          <w:szCs w:val="28"/>
          <w:lang w:eastAsia="en-GB"/>
        </w:rPr>
        <w:drawing>
          <wp:inline distT="0" distB="0" distL="0" distR="0" wp14:anchorId="3A4041E4" wp14:editId="4E2C9D2C">
            <wp:extent cx="2133600" cy="1188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88720"/>
                    </a:xfrm>
                    <a:prstGeom prst="rect">
                      <a:avLst/>
                    </a:prstGeom>
                    <a:noFill/>
                  </pic:spPr>
                </pic:pic>
              </a:graphicData>
            </a:graphic>
          </wp:inline>
        </w:drawing>
      </w:r>
    </w:p>
    <w:p w14:paraId="662F7244" w14:textId="77777777" w:rsidR="003B6936" w:rsidRDefault="003B6936" w:rsidP="003B6936">
      <w:pPr>
        <w:jc w:val="center"/>
        <w:rPr>
          <w:sz w:val="28"/>
          <w:szCs w:val="28"/>
        </w:rPr>
      </w:pPr>
      <w:r>
        <w:rPr>
          <w:sz w:val="28"/>
          <w:szCs w:val="28"/>
        </w:rPr>
        <w:t>DECLARATION</w:t>
      </w:r>
    </w:p>
    <w:p w14:paraId="453F9895" w14:textId="77777777" w:rsidR="003B6936" w:rsidRPr="00555CF3" w:rsidRDefault="003B6936" w:rsidP="003B6936">
      <w:pPr>
        <w:jc w:val="center"/>
        <w:rPr>
          <w:sz w:val="24"/>
          <w:szCs w:val="28"/>
        </w:rPr>
      </w:pPr>
      <w:r w:rsidRPr="00555CF3">
        <w:rPr>
          <w:sz w:val="24"/>
          <w:szCs w:val="28"/>
        </w:rPr>
        <w:t>To be made by members of the Bishop’s Council, Finance Committee and Mission and Pastoral Committee in the Diocese of Chichester as charity trustees and company directors of the Chichester Diocesan Fund and Board of Finance Incorporated</w:t>
      </w:r>
    </w:p>
    <w:p w14:paraId="33CD6BF7" w14:textId="77777777" w:rsidR="003B6936" w:rsidRDefault="003B6936" w:rsidP="003B6936">
      <w:pPr>
        <w:rPr>
          <w:b/>
        </w:rPr>
      </w:pPr>
      <w:r>
        <w:rPr>
          <w:b/>
        </w:rPr>
        <w:t>Personal Details</w:t>
      </w:r>
    </w:p>
    <w:tbl>
      <w:tblPr>
        <w:tblStyle w:val="TableGrid"/>
        <w:tblW w:w="0" w:type="auto"/>
        <w:tblLook w:val="04A0" w:firstRow="1" w:lastRow="0" w:firstColumn="1" w:lastColumn="0" w:noHBand="0" w:noVBand="1"/>
      </w:tblPr>
      <w:tblGrid>
        <w:gridCol w:w="2547"/>
        <w:gridCol w:w="6469"/>
      </w:tblGrid>
      <w:tr w:rsidR="003B6936" w14:paraId="1C4EA3B0" w14:textId="77777777" w:rsidTr="00A72E55">
        <w:tc>
          <w:tcPr>
            <w:tcW w:w="2547" w:type="dxa"/>
          </w:tcPr>
          <w:p w14:paraId="6AB3A26B" w14:textId="77777777" w:rsidR="003B6936" w:rsidRDefault="003B6936" w:rsidP="00A72E55">
            <w:pPr>
              <w:rPr>
                <w:b/>
              </w:rPr>
            </w:pPr>
            <w:r>
              <w:rPr>
                <w:b/>
              </w:rPr>
              <w:t>Title</w:t>
            </w:r>
          </w:p>
          <w:p w14:paraId="086ACBD9" w14:textId="77777777" w:rsidR="003B6936" w:rsidRDefault="003B6936" w:rsidP="00A72E55">
            <w:pPr>
              <w:rPr>
                <w:b/>
              </w:rPr>
            </w:pPr>
          </w:p>
        </w:tc>
        <w:tc>
          <w:tcPr>
            <w:tcW w:w="6469" w:type="dxa"/>
          </w:tcPr>
          <w:p w14:paraId="041B09AB" w14:textId="77777777" w:rsidR="003B6936" w:rsidRDefault="003B6936" w:rsidP="00A72E55">
            <w:pPr>
              <w:rPr>
                <w:b/>
              </w:rPr>
            </w:pPr>
          </w:p>
        </w:tc>
      </w:tr>
      <w:tr w:rsidR="003B6936" w14:paraId="6880F538" w14:textId="77777777" w:rsidTr="00A72E55">
        <w:tc>
          <w:tcPr>
            <w:tcW w:w="2547" w:type="dxa"/>
          </w:tcPr>
          <w:p w14:paraId="0FEA641E" w14:textId="77777777" w:rsidR="003B6936" w:rsidRDefault="003B6936" w:rsidP="00A72E55">
            <w:pPr>
              <w:rPr>
                <w:b/>
              </w:rPr>
            </w:pPr>
            <w:r>
              <w:rPr>
                <w:b/>
              </w:rPr>
              <w:t>Surname</w:t>
            </w:r>
          </w:p>
          <w:p w14:paraId="2E0F89D3" w14:textId="77777777" w:rsidR="003B6936" w:rsidRDefault="003B6936" w:rsidP="00A72E55">
            <w:pPr>
              <w:rPr>
                <w:b/>
              </w:rPr>
            </w:pPr>
          </w:p>
        </w:tc>
        <w:tc>
          <w:tcPr>
            <w:tcW w:w="6469" w:type="dxa"/>
          </w:tcPr>
          <w:p w14:paraId="25271C9A" w14:textId="77777777" w:rsidR="003B6936" w:rsidRDefault="003B6936" w:rsidP="00A72E55">
            <w:pPr>
              <w:rPr>
                <w:b/>
              </w:rPr>
            </w:pPr>
          </w:p>
        </w:tc>
      </w:tr>
      <w:tr w:rsidR="003B6936" w14:paraId="361FAEBA" w14:textId="77777777" w:rsidTr="00A72E55">
        <w:tc>
          <w:tcPr>
            <w:tcW w:w="2547" w:type="dxa"/>
          </w:tcPr>
          <w:p w14:paraId="364C44CE" w14:textId="77777777" w:rsidR="003B6936" w:rsidRDefault="003B6936" w:rsidP="00A72E55">
            <w:pPr>
              <w:rPr>
                <w:b/>
              </w:rPr>
            </w:pPr>
            <w:r>
              <w:rPr>
                <w:b/>
              </w:rPr>
              <w:t>Forename/s</w:t>
            </w:r>
          </w:p>
          <w:p w14:paraId="26F8560C" w14:textId="77777777" w:rsidR="003B6936" w:rsidRDefault="003B6936" w:rsidP="00A72E55">
            <w:pPr>
              <w:rPr>
                <w:b/>
              </w:rPr>
            </w:pPr>
          </w:p>
        </w:tc>
        <w:tc>
          <w:tcPr>
            <w:tcW w:w="6469" w:type="dxa"/>
          </w:tcPr>
          <w:p w14:paraId="2009E194" w14:textId="77777777" w:rsidR="003B6936" w:rsidRDefault="003B6936" w:rsidP="00A72E55">
            <w:pPr>
              <w:rPr>
                <w:b/>
              </w:rPr>
            </w:pPr>
          </w:p>
        </w:tc>
      </w:tr>
      <w:tr w:rsidR="003B6936" w14:paraId="71CB665D" w14:textId="77777777" w:rsidTr="00A72E55">
        <w:tc>
          <w:tcPr>
            <w:tcW w:w="2547" w:type="dxa"/>
          </w:tcPr>
          <w:p w14:paraId="787EE5BE" w14:textId="77777777" w:rsidR="003B6936" w:rsidRDefault="003B6936" w:rsidP="00A72E55">
            <w:pPr>
              <w:rPr>
                <w:b/>
              </w:rPr>
            </w:pPr>
            <w:r>
              <w:rPr>
                <w:b/>
              </w:rPr>
              <w:t>Address</w:t>
            </w:r>
          </w:p>
          <w:p w14:paraId="37409180" w14:textId="77777777" w:rsidR="003B6936" w:rsidRDefault="003B6936" w:rsidP="00A72E55">
            <w:pPr>
              <w:rPr>
                <w:b/>
              </w:rPr>
            </w:pPr>
          </w:p>
        </w:tc>
        <w:tc>
          <w:tcPr>
            <w:tcW w:w="6469" w:type="dxa"/>
          </w:tcPr>
          <w:p w14:paraId="431AAF7F" w14:textId="77777777" w:rsidR="003B6936" w:rsidRDefault="003B6936" w:rsidP="00A72E55">
            <w:pPr>
              <w:rPr>
                <w:b/>
              </w:rPr>
            </w:pPr>
          </w:p>
        </w:tc>
      </w:tr>
      <w:tr w:rsidR="003B6936" w14:paraId="5181C1BC" w14:textId="77777777" w:rsidTr="00A72E55">
        <w:tc>
          <w:tcPr>
            <w:tcW w:w="2547" w:type="dxa"/>
          </w:tcPr>
          <w:p w14:paraId="2322E5B6" w14:textId="77777777" w:rsidR="003B6936" w:rsidRDefault="003B6936" w:rsidP="00A72E55">
            <w:pPr>
              <w:rPr>
                <w:b/>
              </w:rPr>
            </w:pPr>
            <w:r>
              <w:rPr>
                <w:b/>
              </w:rPr>
              <w:t>Postcode</w:t>
            </w:r>
          </w:p>
          <w:p w14:paraId="0CD34E90" w14:textId="77777777" w:rsidR="003B6936" w:rsidRDefault="003B6936" w:rsidP="00A72E55">
            <w:pPr>
              <w:rPr>
                <w:b/>
              </w:rPr>
            </w:pPr>
          </w:p>
        </w:tc>
        <w:tc>
          <w:tcPr>
            <w:tcW w:w="6469" w:type="dxa"/>
          </w:tcPr>
          <w:p w14:paraId="21799CD1" w14:textId="77777777" w:rsidR="003B6936" w:rsidRDefault="003B6936" w:rsidP="00A72E55">
            <w:pPr>
              <w:rPr>
                <w:b/>
              </w:rPr>
            </w:pPr>
          </w:p>
        </w:tc>
      </w:tr>
      <w:tr w:rsidR="003B6936" w14:paraId="06F0DB1A" w14:textId="77777777" w:rsidTr="00A72E55">
        <w:tc>
          <w:tcPr>
            <w:tcW w:w="2547" w:type="dxa"/>
          </w:tcPr>
          <w:p w14:paraId="79F231E5" w14:textId="77777777" w:rsidR="003B6936" w:rsidRDefault="003B6936" w:rsidP="00A72E55">
            <w:pPr>
              <w:rPr>
                <w:b/>
              </w:rPr>
            </w:pPr>
            <w:r>
              <w:rPr>
                <w:b/>
              </w:rPr>
              <w:t>Telephone</w:t>
            </w:r>
          </w:p>
          <w:p w14:paraId="5B710DE8" w14:textId="77777777" w:rsidR="003B6936" w:rsidRDefault="003B6936" w:rsidP="00A72E55">
            <w:pPr>
              <w:rPr>
                <w:b/>
              </w:rPr>
            </w:pPr>
          </w:p>
        </w:tc>
        <w:tc>
          <w:tcPr>
            <w:tcW w:w="6469" w:type="dxa"/>
          </w:tcPr>
          <w:p w14:paraId="1B2F76E4" w14:textId="77777777" w:rsidR="003B6936" w:rsidRDefault="003B6936" w:rsidP="00A72E55">
            <w:pPr>
              <w:rPr>
                <w:b/>
              </w:rPr>
            </w:pPr>
          </w:p>
        </w:tc>
      </w:tr>
      <w:tr w:rsidR="003B6936" w14:paraId="4B9B3109" w14:textId="77777777" w:rsidTr="00A72E55">
        <w:tc>
          <w:tcPr>
            <w:tcW w:w="2547" w:type="dxa"/>
          </w:tcPr>
          <w:p w14:paraId="611238DA" w14:textId="77777777" w:rsidR="003B6936" w:rsidRDefault="003B6936" w:rsidP="00A72E55">
            <w:pPr>
              <w:rPr>
                <w:b/>
              </w:rPr>
            </w:pPr>
            <w:r>
              <w:rPr>
                <w:b/>
              </w:rPr>
              <w:t>Email</w:t>
            </w:r>
          </w:p>
          <w:p w14:paraId="131BFD2E" w14:textId="77777777" w:rsidR="003B6936" w:rsidRDefault="003B6936" w:rsidP="00A72E55">
            <w:pPr>
              <w:rPr>
                <w:b/>
              </w:rPr>
            </w:pPr>
          </w:p>
        </w:tc>
        <w:tc>
          <w:tcPr>
            <w:tcW w:w="6469" w:type="dxa"/>
          </w:tcPr>
          <w:p w14:paraId="33CC9C76" w14:textId="77777777" w:rsidR="003B6936" w:rsidRDefault="003B6936" w:rsidP="00A72E55">
            <w:pPr>
              <w:rPr>
                <w:b/>
              </w:rPr>
            </w:pPr>
          </w:p>
        </w:tc>
      </w:tr>
    </w:tbl>
    <w:p w14:paraId="1BB4FBC4" w14:textId="77777777" w:rsidR="003B6936" w:rsidRDefault="003B6936" w:rsidP="003B6936">
      <w:pPr>
        <w:rPr>
          <w:b/>
        </w:rPr>
      </w:pPr>
    </w:p>
    <w:p w14:paraId="092B4B59" w14:textId="77777777" w:rsidR="003B6936" w:rsidRDefault="003B6936" w:rsidP="003B6936">
      <w:pPr>
        <w:rPr>
          <w:b/>
        </w:rPr>
      </w:pPr>
      <w:r>
        <w:rPr>
          <w:b/>
        </w:rPr>
        <w:t>Governance</w:t>
      </w:r>
    </w:p>
    <w:tbl>
      <w:tblPr>
        <w:tblStyle w:val="TableGrid"/>
        <w:tblW w:w="0" w:type="auto"/>
        <w:tblLook w:val="04A0" w:firstRow="1" w:lastRow="0" w:firstColumn="1" w:lastColumn="0" w:noHBand="0" w:noVBand="1"/>
      </w:tblPr>
      <w:tblGrid>
        <w:gridCol w:w="2547"/>
        <w:gridCol w:w="6469"/>
      </w:tblGrid>
      <w:tr w:rsidR="003B6936" w14:paraId="37DE766E" w14:textId="77777777" w:rsidTr="00A72E55">
        <w:tc>
          <w:tcPr>
            <w:tcW w:w="2547" w:type="dxa"/>
          </w:tcPr>
          <w:p w14:paraId="5CF65133" w14:textId="77777777" w:rsidR="003B6936" w:rsidRDefault="003B6936" w:rsidP="00A72E55">
            <w:pPr>
              <w:rPr>
                <w:b/>
              </w:rPr>
            </w:pPr>
            <w:r>
              <w:rPr>
                <w:b/>
              </w:rPr>
              <w:t>Please state any other trustee commitments that you have.</w:t>
            </w:r>
          </w:p>
          <w:p w14:paraId="7095F062" w14:textId="77777777" w:rsidR="003B6936" w:rsidRDefault="003B6936" w:rsidP="00A72E55">
            <w:pPr>
              <w:rPr>
                <w:b/>
              </w:rPr>
            </w:pPr>
          </w:p>
        </w:tc>
        <w:tc>
          <w:tcPr>
            <w:tcW w:w="6469" w:type="dxa"/>
          </w:tcPr>
          <w:p w14:paraId="4333DE28" w14:textId="77777777" w:rsidR="003B6936" w:rsidRDefault="003B6936" w:rsidP="00A72E55">
            <w:pPr>
              <w:rPr>
                <w:b/>
              </w:rPr>
            </w:pPr>
          </w:p>
        </w:tc>
      </w:tr>
      <w:tr w:rsidR="003B6936" w14:paraId="669B6616" w14:textId="77777777" w:rsidTr="00A72E55">
        <w:tc>
          <w:tcPr>
            <w:tcW w:w="2547" w:type="dxa"/>
          </w:tcPr>
          <w:p w14:paraId="6C7221E4" w14:textId="77777777" w:rsidR="003B6936" w:rsidRDefault="003B6936" w:rsidP="00A72E55">
            <w:pPr>
              <w:rPr>
                <w:b/>
              </w:rPr>
            </w:pPr>
            <w:r>
              <w:rPr>
                <w:b/>
              </w:rPr>
              <w:t>Please declare any conflicts of interest or loyalty you have</w:t>
            </w:r>
            <w:r>
              <w:rPr>
                <w:rStyle w:val="FootnoteReference"/>
                <w:b/>
              </w:rPr>
              <w:footnoteReference w:id="1"/>
            </w:r>
            <w:r>
              <w:rPr>
                <w:b/>
              </w:rPr>
              <w:t>.</w:t>
            </w:r>
          </w:p>
          <w:p w14:paraId="718B100D" w14:textId="77777777" w:rsidR="003B6936" w:rsidRDefault="003B6936" w:rsidP="00A72E55">
            <w:pPr>
              <w:rPr>
                <w:b/>
              </w:rPr>
            </w:pPr>
          </w:p>
        </w:tc>
        <w:tc>
          <w:tcPr>
            <w:tcW w:w="6469" w:type="dxa"/>
          </w:tcPr>
          <w:p w14:paraId="7EF3B609" w14:textId="77777777" w:rsidR="003B6936" w:rsidRDefault="003B6936" w:rsidP="00A72E55">
            <w:pPr>
              <w:rPr>
                <w:b/>
              </w:rPr>
            </w:pPr>
          </w:p>
        </w:tc>
      </w:tr>
    </w:tbl>
    <w:p w14:paraId="72A84CB4" w14:textId="77777777" w:rsidR="003B6936" w:rsidRDefault="003B6936" w:rsidP="003B6936">
      <w:pPr>
        <w:rPr>
          <w:b/>
        </w:rPr>
      </w:pPr>
    </w:p>
    <w:p w14:paraId="3D93991D" w14:textId="77777777" w:rsidR="00555CF3" w:rsidRDefault="00555CF3">
      <w:pPr>
        <w:rPr>
          <w:b/>
          <w:sz w:val="24"/>
          <w:szCs w:val="24"/>
        </w:rPr>
      </w:pPr>
      <w:r>
        <w:rPr>
          <w:b/>
          <w:sz w:val="24"/>
          <w:szCs w:val="24"/>
        </w:rPr>
        <w:br w:type="page"/>
      </w:r>
    </w:p>
    <w:p w14:paraId="6265D3F6" w14:textId="77777777" w:rsidR="003B6936" w:rsidRDefault="003B6936" w:rsidP="003B6936">
      <w:pPr>
        <w:rPr>
          <w:b/>
          <w:sz w:val="24"/>
          <w:szCs w:val="24"/>
        </w:rPr>
      </w:pPr>
      <w:r>
        <w:rPr>
          <w:b/>
          <w:sz w:val="24"/>
          <w:szCs w:val="24"/>
        </w:rPr>
        <w:lastRenderedPageBreak/>
        <w:t>DECLARATION</w:t>
      </w:r>
    </w:p>
    <w:p w14:paraId="778169D1" w14:textId="77777777" w:rsidR="003B6936" w:rsidRDefault="003B6936" w:rsidP="003B6936">
      <w:pPr>
        <w:rPr>
          <w:b/>
          <w:sz w:val="24"/>
          <w:szCs w:val="24"/>
        </w:rPr>
      </w:pPr>
      <w:r>
        <w:rPr>
          <w:b/>
          <w:sz w:val="24"/>
          <w:szCs w:val="24"/>
        </w:rPr>
        <w:t xml:space="preserve">I would like to be a trustee </w:t>
      </w:r>
      <w:r w:rsidR="00FC51A8">
        <w:rPr>
          <w:b/>
          <w:sz w:val="24"/>
          <w:szCs w:val="24"/>
        </w:rPr>
        <w:t xml:space="preserve">of the Chichester Diocesan Fund and Board of Finance Incorporated (Charity number 243134) </w:t>
      </w:r>
      <w:r>
        <w:rPr>
          <w:b/>
          <w:sz w:val="24"/>
          <w:szCs w:val="24"/>
        </w:rPr>
        <w:t>and confirm that:</w:t>
      </w:r>
    </w:p>
    <w:p w14:paraId="3AC574E2" w14:textId="77777777" w:rsidR="003B6936" w:rsidRDefault="003B6936" w:rsidP="003B6936">
      <w:pPr>
        <w:pStyle w:val="ListParagraph"/>
        <w:numPr>
          <w:ilvl w:val="0"/>
          <w:numId w:val="6"/>
        </w:numPr>
        <w:rPr>
          <w:sz w:val="24"/>
          <w:szCs w:val="24"/>
        </w:rPr>
      </w:pPr>
      <w:r>
        <w:rPr>
          <w:sz w:val="24"/>
          <w:szCs w:val="24"/>
        </w:rPr>
        <w:t>I will work to sustain the Christian beliefs and values of the Diocese</w:t>
      </w:r>
    </w:p>
    <w:p w14:paraId="04B9C2ED" w14:textId="321298C1" w:rsidR="006F3110" w:rsidRDefault="006F3110" w:rsidP="003B6936">
      <w:pPr>
        <w:pStyle w:val="ListParagraph"/>
        <w:numPr>
          <w:ilvl w:val="0"/>
          <w:numId w:val="6"/>
        </w:numPr>
        <w:rPr>
          <w:sz w:val="24"/>
          <w:szCs w:val="24"/>
        </w:rPr>
      </w:pPr>
      <w:r>
        <w:rPr>
          <w:sz w:val="24"/>
          <w:szCs w:val="24"/>
        </w:rPr>
        <w:t>I understand the DBF’s purposes and rules set out in its Articles of Association</w:t>
      </w:r>
    </w:p>
    <w:p w14:paraId="4421C29D" w14:textId="7F874D9F" w:rsidR="003B6936" w:rsidRDefault="003B6936" w:rsidP="003B6936">
      <w:pPr>
        <w:pStyle w:val="ListParagraph"/>
        <w:numPr>
          <w:ilvl w:val="0"/>
          <w:numId w:val="6"/>
        </w:numPr>
        <w:rPr>
          <w:sz w:val="24"/>
          <w:szCs w:val="24"/>
        </w:rPr>
      </w:pPr>
      <w:r>
        <w:rPr>
          <w:sz w:val="24"/>
          <w:szCs w:val="24"/>
        </w:rPr>
        <w:t xml:space="preserve">I understand that this appointment is for a three year term of office </w:t>
      </w:r>
    </w:p>
    <w:p w14:paraId="5E33E9EF" w14:textId="77777777" w:rsidR="003B6936" w:rsidRDefault="003B6936" w:rsidP="003B6936">
      <w:pPr>
        <w:pStyle w:val="ListParagraph"/>
        <w:numPr>
          <w:ilvl w:val="0"/>
          <w:numId w:val="6"/>
        </w:numPr>
        <w:rPr>
          <w:sz w:val="24"/>
          <w:szCs w:val="24"/>
        </w:rPr>
      </w:pPr>
      <w:r>
        <w:rPr>
          <w:sz w:val="24"/>
          <w:szCs w:val="24"/>
        </w:rPr>
        <w:t xml:space="preserve">I agree to attend Diocesan training </w:t>
      </w:r>
      <w:r w:rsidR="00295285">
        <w:rPr>
          <w:sz w:val="24"/>
          <w:szCs w:val="24"/>
        </w:rPr>
        <w:t xml:space="preserve">or equivalent </w:t>
      </w:r>
      <w:r>
        <w:rPr>
          <w:sz w:val="24"/>
          <w:szCs w:val="24"/>
        </w:rPr>
        <w:t>within the first year of my appointment and to attend any other relevant training during my term of office</w:t>
      </w:r>
    </w:p>
    <w:p w14:paraId="08A25B0E" w14:textId="0103CC5F" w:rsidR="003B6936" w:rsidRDefault="003B6936" w:rsidP="003B6936">
      <w:pPr>
        <w:pStyle w:val="ListParagraph"/>
        <w:numPr>
          <w:ilvl w:val="0"/>
          <w:numId w:val="6"/>
        </w:numPr>
        <w:rPr>
          <w:sz w:val="24"/>
          <w:szCs w:val="24"/>
        </w:rPr>
      </w:pPr>
      <w:r>
        <w:rPr>
          <w:sz w:val="24"/>
          <w:szCs w:val="24"/>
        </w:rPr>
        <w:t>I will keep myself up to date with current legislation and good practice</w:t>
      </w:r>
    </w:p>
    <w:p w14:paraId="09C415CF" w14:textId="336E41B8" w:rsidR="004801BE" w:rsidRDefault="004801BE" w:rsidP="003B6936">
      <w:pPr>
        <w:pStyle w:val="ListParagraph"/>
        <w:numPr>
          <w:ilvl w:val="0"/>
          <w:numId w:val="6"/>
        </w:numPr>
        <w:rPr>
          <w:sz w:val="24"/>
          <w:szCs w:val="24"/>
        </w:rPr>
      </w:pPr>
      <w:r>
        <w:rPr>
          <w:sz w:val="24"/>
          <w:szCs w:val="24"/>
        </w:rPr>
        <w:t>I will comply with my responsibilities as trustee as set out in The Essential Trustee</w:t>
      </w:r>
    </w:p>
    <w:p w14:paraId="578BEAC5" w14:textId="5F0CF236" w:rsidR="003B6936" w:rsidRDefault="003B6936" w:rsidP="003B6936">
      <w:pPr>
        <w:pStyle w:val="ListParagraph"/>
        <w:numPr>
          <w:ilvl w:val="0"/>
          <w:numId w:val="6"/>
        </w:numPr>
        <w:rPr>
          <w:sz w:val="24"/>
          <w:szCs w:val="24"/>
        </w:rPr>
      </w:pPr>
      <w:r>
        <w:rPr>
          <w:sz w:val="24"/>
          <w:szCs w:val="24"/>
        </w:rPr>
        <w:t>I consent to my personal details being held as a computer record on the diocesan database</w:t>
      </w:r>
      <w:r w:rsidR="006F3110">
        <w:rPr>
          <w:sz w:val="24"/>
          <w:szCs w:val="24"/>
        </w:rPr>
        <w:t xml:space="preserve"> in accordance with the privacy notice at </w:t>
      </w:r>
      <w:hyperlink r:id="rId9" w:history="1">
        <w:r w:rsidR="006F3110" w:rsidRPr="006F3110">
          <w:rPr>
            <w:rStyle w:val="Hyperlink"/>
            <w:sz w:val="24"/>
            <w:szCs w:val="24"/>
          </w:rPr>
          <w:t>https://www.chichester.anglican.org/documents/data-privacy-notice/</w:t>
        </w:r>
      </w:hyperlink>
      <w:r w:rsidR="004801BE">
        <w:rPr>
          <w:sz w:val="24"/>
          <w:szCs w:val="24"/>
        </w:rPr>
        <w:t xml:space="preserve"> and will notify the Diocesan Secretary or any change of contact details</w:t>
      </w:r>
      <w:r w:rsidRPr="006F3110">
        <w:rPr>
          <w:sz w:val="24"/>
          <w:szCs w:val="24"/>
        </w:rPr>
        <w:t>.</w:t>
      </w:r>
    </w:p>
    <w:p w14:paraId="0EB4F562" w14:textId="3127D85B" w:rsidR="004801BE" w:rsidRPr="006F3110" w:rsidRDefault="004801BE" w:rsidP="003B6936">
      <w:pPr>
        <w:pStyle w:val="ListParagraph"/>
        <w:numPr>
          <w:ilvl w:val="0"/>
          <w:numId w:val="6"/>
        </w:numPr>
        <w:rPr>
          <w:sz w:val="24"/>
          <w:szCs w:val="24"/>
        </w:rPr>
      </w:pPr>
      <w:r>
        <w:rPr>
          <w:sz w:val="24"/>
          <w:szCs w:val="24"/>
        </w:rPr>
        <w:t>I understand that it is an offence under section 60(1)(b) of the Charities Act 2011 to knowingly or recklessly provide false or misleading information in this declaration.</w:t>
      </w:r>
    </w:p>
    <w:p w14:paraId="2DBA7ABC" w14:textId="77777777" w:rsidR="00FC51A8" w:rsidRDefault="003B6936" w:rsidP="003B6936">
      <w:pPr>
        <w:rPr>
          <w:b/>
          <w:sz w:val="24"/>
          <w:szCs w:val="24"/>
        </w:rPr>
      </w:pPr>
      <w:r>
        <w:rPr>
          <w:b/>
          <w:sz w:val="24"/>
          <w:szCs w:val="24"/>
        </w:rPr>
        <w:t>I declare that</w:t>
      </w:r>
      <w:r w:rsidR="00FC51A8">
        <w:rPr>
          <w:b/>
          <w:sz w:val="24"/>
          <w:szCs w:val="24"/>
        </w:rPr>
        <w:t>:</w:t>
      </w:r>
      <w:r>
        <w:rPr>
          <w:b/>
          <w:sz w:val="24"/>
          <w:szCs w:val="24"/>
        </w:rPr>
        <w:t xml:space="preserve"> </w:t>
      </w:r>
    </w:p>
    <w:p w14:paraId="660338BD" w14:textId="4490BE9E" w:rsidR="003B6936" w:rsidRDefault="003B6936" w:rsidP="00FC51A8">
      <w:pPr>
        <w:pStyle w:val="ListParagraph"/>
        <w:numPr>
          <w:ilvl w:val="0"/>
          <w:numId w:val="10"/>
        </w:numPr>
        <w:rPr>
          <w:b/>
          <w:sz w:val="24"/>
          <w:szCs w:val="24"/>
        </w:rPr>
      </w:pPr>
      <w:r w:rsidRPr="00FC51A8">
        <w:rPr>
          <w:b/>
          <w:sz w:val="24"/>
          <w:szCs w:val="24"/>
        </w:rPr>
        <w:t>I am not disqualified from serving as a</w:t>
      </w:r>
      <w:r w:rsidR="00FA3CB7">
        <w:rPr>
          <w:b/>
          <w:sz w:val="24"/>
          <w:szCs w:val="24"/>
        </w:rPr>
        <w:t xml:space="preserve"> charity</w:t>
      </w:r>
      <w:r w:rsidRPr="00FC51A8">
        <w:rPr>
          <w:b/>
          <w:sz w:val="24"/>
          <w:szCs w:val="24"/>
        </w:rPr>
        <w:t xml:space="preserve"> trustee</w:t>
      </w:r>
      <w:r w:rsidR="00FC51A8" w:rsidRPr="00FC51A8">
        <w:rPr>
          <w:b/>
          <w:sz w:val="24"/>
          <w:szCs w:val="24"/>
        </w:rPr>
        <w:t xml:space="preserve"> from 1 </w:t>
      </w:r>
      <w:r w:rsidR="006F3110">
        <w:rPr>
          <w:b/>
          <w:sz w:val="24"/>
          <w:szCs w:val="24"/>
        </w:rPr>
        <w:t>January</w:t>
      </w:r>
      <w:r w:rsidR="00FC51A8" w:rsidRPr="00FC51A8">
        <w:rPr>
          <w:b/>
          <w:sz w:val="24"/>
          <w:szCs w:val="24"/>
        </w:rPr>
        <w:t xml:space="preserve"> 20</w:t>
      </w:r>
      <w:r w:rsidR="006F3110">
        <w:rPr>
          <w:b/>
          <w:sz w:val="24"/>
          <w:szCs w:val="24"/>
        </w:rPr>
        <w:t>22</w:t>
      </w:r>
      <w:r w:rsidRPr="00FC51A8">
        <w:rPr>
          <w:b/>
          <w:sz w:val="24"/>
          <w:szCs w:val="24"/>
        </w:rPr>
        <w:t xml:space="preserve"> </w:t>
      </w:r>
      <w:r w:rsidR="00FC51A8" w:rsidRPr="00FC51A8">
        <w:rPr>
          <w:b/>
          <w:sz w:val="24"/>
          <w:szCs w:val="24"/>
        </w:rPr>
        <w:t>for any of the reasons set out in Annex A</w:t>
      </w:r>
      <w:r w:rsidR="00FC51A8">
        <w:rPr>
          <w:b/>
          <w:sz w:val="24"/>
          <w:szCs w:val="24"/>
        </w:rPr>
        <w:t>;</w:t>
      </w:r>
    </w:p>
    <w:p w14:paraId="24A49E94" w14:textId="77777777" w:rsidR="00FC51A8" w:rsidRPr="00FC51A8" w:rsidRDefault="00FC51A8" w:rsidP="00FC51A8">
      <w:pPr>
        <w:pStyle w:val="ListParagraph"/>
        <w:numPr>
          <w:ilvl w:val="0"/>
          <w:numId w:val="10"/>
        </w:numPr>
        <w:rPr>
          <w:b/>
          <w:sz w:val="24"/>
          <w:szCs w:val="24"/>
        </w:rPr>
      </w:pPr>
      <w:r>
        <w:rPr>
          <w:b/>
          <w:sz w:val="24"/>
          <w:szCs w:val="24"/>
        </w:rPr>
        <w:t>I will inform the trustees promptly if, after the date of this declaration, one or more of the disqualification reasons applies to me;</w:t>
      </w:r>
    </w:p>
    <w:p w14:paraId="5A64472A" w14:textId="77777777" w:rsidR="001345FC" w:rsidRPr="001345FC" w:rsidRDefault="001345FC" w:rsidP="001345FC">
      <w:pPr>
        <w:pStyle w:val="ListParagraph"/>
        <w:numPr>
          <w:ilvl w:val="0"/>
          <w:numId w:val="7"/>
        </w:numPr>
        <w:rPr>
          <w:sz w:val="24"/>
          <w:szCs w:val="24"/>
        </w:rPr>
      </w:pPr>
      <w:r w:rsidRPr="001345FC">
        <w:rPr>
          <w:sz w:val="24"/>
          <w:szCs w:val="24"/>
        </w:rPr>
        <w:t>I have not been convicted of an offence involving deception or dishonesty (or any such conviction is legally regarded as spent)</w:t>
      </w:r>
    </w:p>
    <w:p w14:paraId="540B0753" w14:textId="77777777" w:rsidR="001345FC" w:rsidRPr="001345FC" w:rsidRDefault="001345FC" w:rsidP="001345FC">
      <w:pPr>
        <w:pStyle w:val="ListParagraph"/>
        <w:numPr>
          <w:ilvl w:val="0"/>
          <w:numId w:val="7"/>
        </w:numPr>
        <w:rPr>
          <w:sz w:val="24"/>
          <w:szCs w:val="24"/>
        </w:rPr>
      </w:pPr>
      <w:r w:rsidRPr="001345FC">
        <w:rPr>
          <w:sz w:val="24"/>
          <w:szCs w:val="24"/>
        </w:rPr>
        <w:t>I have not been involved in tax fraud or other fraudulent behaviour including misrepresentation and/or identity theft</w:t>
      </w:r>
    </w:p>
    <w:p w14:paraId="4624D8AA" w14:textId="77777777" w:rsidR="001345FC" w:rsidRPr="001345FC" w:rsidRDefault="001345FC" w:rsidP="001345FC">
      <w:pPr>
        <w:pStyle w:val="ListParagraph"/>
        <w:numPr>
          <w:ilvl w:val="0"/>
          <w:numId w:val="7"/>
        </w:numPr>
        <w:rPr>
          <w:sz w:val="24"/>
          <w:szCs w:val="24"/>
        </w:rPr>
      </w:pPr>
      <w:r w:rsidRPr="001345FC">
        <w:rPr>
          <w:sz w:val="24"/>
          <w:szCs w:val="24"/>
        </w:rPr>
        <w:t>I have not used arrangements notified under the Disclosure of Tax Avoidance Schemes ("DOTAS") rules in Part 7 Finance Act 2004 in respect of which a reference number has been issued under section 311 of Finance Act 2004, where the arrangements featured charitable reliefs or which used a charity, and where my tax position has been adjusted by HMRC to wholly or partly remove the tax advantage generated by the arrangements and such adjustments have become final.</w:t>
      </w:r>
    </w:p>
    <w:p w14:paraId="0E98BF9D" w14:textId="77777777" w:rsidR="001345FC" w:rsidRPr="001345FC" w:rsidRDefault="001345FC" w:rsidP="001345FC">
      <w:pPr>
        <w:pStyle w:val="ListParagraph"/>
        <w:numPr>
          <w:ilvl w:val="0"/>
          <w:numId w:val="7"/>
        </w:numPr>
        <w:rPr>
          <w:sz w:val="24"/>
          <w:szCs w:val="24"/>
        </w:rPr>
      </w:pPr>
      <w:r w:rsidRPr="001345FC">
        <w:rPr>
          <w:sz w:val="24"/>
          <w:szCs w:val="24"/>
        </w:rPr>
        <w:t>I have not used tax arrangements which have been successfully counteracted under the general anti-abuse rules (see Part 5 of Finance Act 2013 or section 10 National Insurance Contributions Act 2014, as enacted or as amended from time to time) where such counteraction has become final.</w:t>
      </w:r>
    </w:p>
    <w:p w14:paraId="14FB92F3" w14:textId="77777777" w:rsidR="00FE3424" w:rsidRPr="00555CF3" w:rsidRDefault="001345FC" w:rsidP="00682E75">
      <w:pPr>
        <w:pStyle w:val="ListParagraph"/>
        <w:numPr>
          <w:ilvl w:val="0"/>
          <w:numId w:val="7"/>
        </w:numPr>
        <w:rPr>
          <w:sz w:val="24"/>
          <w:szCs w:val="24"/>
        </w:rPr>
      </w:pPr>
      <w:r w:rsidRPr="00555CF3">
        <w:rPr>
          <w:sz w:val="24"/>
          <w:szCs w:val="24"/>
        </w:rPr>
        <w:t>I have not been actively involved in designing and/or promoting tax avoidance schemes featuring charitable reliefs or which used a charity, and I am not:</w:t>
      </w:r>
    </w:p>
    <w:p w14:paraId="12412E80" w14:textId="77777777" w:rsidR="001345FC" w:rsidRPr="001345FC" w:rsidRDefault="001345FC" w:rsidP="001345FC">
      <w:pPr>
        <w:pStyle w:val="ListParagraph"/>
        <w:numPr>
          <w:ilvl w:val="1"/>
          <w:numId w:val="7"/>
        </w:numPr>
        <w:rPr>
          <w:sz w:val="24"/>
          <w:szCs w:val="24"/>
        </w:rPr>
      </w:pPr>
      <w:r w:rsidRPr="001345FC">
        <w:rPr>
          <w:sz w:val="24"/>
          <w:szCs w:val="24"/>
        </w:rPr>
        <w:t>a promoter</w:t>
      </w:r>
      <w:r>
        <w:rPr>
          <w:rStyle w:val="FootnoteReference"/>
          <w:sz w:val="24"/>
          <w:szCs w:val="24"/>
        </w:rPr>
        <w:footnoteReference w:id="2"/>
      </w:r>
      <w:r w:rsidRPr="001345FC">
        <w:rPr>
          <w:sz w:val="24"/>
          <w:szCs w:val="24"/>
        </w:rPr>
        <w:t xml:space="preserve"> named by HMRC under the Promoters of Tax Avoidance Schemes (POTAS) legislation in Part 5 of Finance Act 2014, or</w:t>
      </w:r>
    </w:p>
    <w:p w14:paraId="69A19D25" w14:textId="77777777" w:rsidR="001345FC" w:rsidRPr="001345FC" w:rsidRDefault="001345FC" w:rsidP="001345FC">
      <w:pPr>
        <w:pStyle w:val="ListParagraph"/>
        <w:numPr>
          <w:ilvl w:val="1"/>
          <w:numId w:val="7"/>
        </w:numPr>
        <w:rPr>
          <w:sz w:val="24"/>
          <w:szCs w:val="24"/>
        </w:rPr>
      </w:pPr>
      <w:r w:rsidRPr="001345FC">
        <w:rPr>
          <w:sz w:val="24"/>
          <w:szCs w:val="24"/>
        </w:rPr>
        <w:lastRenderedPageBreak/>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 or</w:t>
      </w:r>
    </w:p>
    <w:p w14:paraId="78167A91" w14:textId="77777777" w:rsidR="001345FC" w:rsidRPr="001345FC" w:rsidRDefault="001345FC" w:rsidP="001345FC">
      <w:pPr>
        <w:pStyle w:val="ListParagraph"/>
        <w:numPr>
          <w:ilvl w:val="1"/>
          <w:numId w:val="7"/>
        </w:numPr>
        <w:rPr>
          <w:sz w:val="24"/>
          <w:szCs w:val="24"/>
        </w:rPr>
      </w:pPr>
      <w:r w:rsidRPr="001345FC">
        <w:rPr>
          <w:sz w:val="24"/>
          <w:szCs w:val="24"/>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p>
    <w:p w14:paraId="1168FC9F" w14:textId="77777777" w:rsidR="001345FC" w:rsidRPr="001345FC" w:rsidRDefault="001345FC" w:rsidP="001345FC">
      <w:pPr>
        <w:pStyle w:val="ListParagraph"/>
        <w:numPr>
          <w:ilvl w:val="0"/>
          <w:numId w:val="7"/>
        </w:numPr>
        <w:rPr>
          <w:sz w:val="24"/>
          <w:szCs w:val="24"/>
        </w:rPr>
      </w:pPr>
      <w:r w:rsidRPr="001345FC">
        <w:rPr>
          <w:sz w:val="24"/>
          <w:szCs w:val="24"/>
        </w:rPr>
        <w:t>I am not an undischarged bankrupt</w:t>
      </w:r>
    </w:p>
    <w:p w14:paraId="03B021A1" w14:textId="77777777" w:rsidR="001345FC" w:rsidRPr="001345FC" w:rsidRDefault="001345FC" w:rsidP="001345FC">
      <w:pPr>
        <w:pStyle w:val="ListParagraph"/>
        <w:numPr>
          <w:ilvl w:val="0"/>
          <w:numId w:val="7"/>
        </w:numPr>
        <w:rPr>
          <w:sz w:val="24"/>
          <w:szCs w:val="24"/>
        </w:rPr>
      </w:pPr>
      <w:r w:rsidRPr="001345FC">
        <w:rPr>
          <w:sz w:val="24"/>
          <w:szCs w:val="24"/>
        </w:rPr>
        <w:t>I have not made compositions or arrangements with my creditors from which I have not been discharged</w:t>
      </w:r>
    </w:p>
    <w:p w14:paraId="1706C401" w14:textId="77777777" w:rsidR="001345FC" w:rsidRPr="001345FC" w:rsidRDefault="001345FC" w:rsidP="001345FC">
      <w:pPr>
        <w:pStyle w:val="ListParagraph"/>
        <w:numPr>
          <w:ilvl w:val="0"/>
          <w:numId w:val="7"/>
        </w:numPr>
        <w:rPr>
          <w:sz w:val="24"/>
          <w:szCs w:val="24"/>
        </w:rPr>
      </w:pPr>
      <w:r w:rsidRPr="001345FC">
        <w:rPr>
          <w:sz w:val="24"/>
          <w:szCs w:val="24"/>
        </w:rPr>
        <w:t>I have not been removed from serving as a charity trustee, or been stopped from acting in a management position within a charity</w:t>
      </w:r>
    </w:p>
    <w:p w14:paraId="799A1BC6" w14:textId="77777777" w:rsidR="001345FC" w:rsidRPr="001345FC" w:rsidRDefault="001345FC" w:rsidP="001345FC">
      <w:pPr>
        <w:pStyle w:val="ListParagraph"/>
        <w:numPr>
          <w:ilvl w:val="0"/>
          <w:numId w:val="7"/>
        </w:numPr>
        <w:rPr>
          <w:b/>
          <w:sz w:val="24"/>
          <w:szCs w:val="24"/>
        </w:rPr>
      </w:pPr>
      <w:r w:rsidRPr="001345FC">
        <w:rPr>
          <w:sz w:val="24"/>
          <w:szCs w:val="24"/>
        </w:rPr>
        <w:t>I have not been disqualified from serving as a Company Director</w:t>
      </w:r>
    </w:p>
    <w:p w14:paraId="28286AB9" w14:textId="77777777" w:rsidR="003B6936" w:rsidRPr="00614EDE" w:rsidRDefault="003B6936" w:rsidP="001345FC">
      <w:pPr>
        <w:pStyle w:val="ListParagraph"/>
        <w:numPr>
          <w:ilvl w:val="0"/>
          <w:numId w:val="7"/>
        </w:numPr>
        <w:rPr>
          <w:b/>
          <w:sz w:val="24"/>
          <w:szCs w:val="24"/>
        </w:rPr>
      </w:pPr>
      <w:r>
        <w:rPr>
          <w:sz w:val="24"/>
          <w:szCs w:val="24"/>
        </w:rPr>
        <w:t>I am aged 18 or over at the date of this election or appointment;</w:t>
      </w:r>
    </w:p>
    <w:p w14:paraId="31931559" w14:textId="77777777" w:rsidR="003B6936" w:rsidRPr="00152DB2" w:rsidRDefault="003B6936" w:rsidP="003B6936">
      <w:pPr>
        <w:pStyle w:val="ListParagraph"/>
        <w:numPr>
          <w:ilvl w:val="0"/>
          <w:numId w:val="7"/>
        </w:numPr>
        <w:rPr>
          <w:b/>
          <w:sz w:val="24"/>
          <w:szCs w:val="24"/>
        </w:rPr>
      </w:pPr>
      <w:r>
        <w:rPr>
          <w:sz w:val="24"/>
          <w:szCs w:val="24"/>
        </w:rPr>
        <w:t>I will at all times seek to ensure the charity’s funds, and charity’s tax reliefs received by this organisation, are used only for charitable purposes.</w:t>
      </w:r>
    </w:p>
    <w:p w14:paraId="72A6BE83" w14:textId="77777777" w:rsidR="003B6936" w:rsidRDefault="003B6936" w:rsidP="003B6936">
      <w:pPr>
        <w:rPr>
          <w:b/>
          <w:sz w:val="24"/>
          <w:szCs w:val="24"/>
        </w:rPr>
      </w:pPr>
    </w:p>
    <w:p w14:paraId="01E796DD" w14:textId="77777777" w:rsidR="003B6936" w:rsidRDefault="003B6936" w:rsidP="003B6936">
      <w:pPr>
        <w:rPr>
          <w:b/>
          <w:sz w:val="24"/>
          <w:szCs w:val="24"/>
        </w:rPr>
      </w:pPr>
    </w:p>
    <w:p w14:paraId="2C9345B9" w14:textId="77777777" w:rsidR="003B6936" w:rsidRDefault="003B6936" w:rsidP="003B6936">
      <w:pPr>
        <w:rPr>
          <w:b/>
          <w:sz w:val="24"/>
          <w:szCs w:val="24"/>
        </w:rPr>
      </w:pPr>
      <w:r>
        <w:rPr>
          <w:b/>
          <w:sz w:val="24"/>
          <w:szCs w:val="24"/>
        </w:rPr>
        <w:t>Signed……………………………………………………………………</w:t>
      </w:r>
      <w:r>
        <w:rPr>
          <w:b/>
          <w:sz w:val="24"/>
          <w:szCs w:val="24"/>
        </w:rPr>
        <w:tab/>
        <w:t>Date…………………………………..</w:t>
      </w:r>
    </w:p>
    <w:p w14:paraId="28E68ED8" w14:textId="77777777" w:rsidR="003B6936" w:rsidRDefault="003B6936" w:rsidP="003B6936">
      <w:pPr>
        <w:rPr>
          <w:b/>
          <w:sz w:val="24"/>
          <w:szCs w:val="24"/>
        </w:rPr>
      </w:pPr>
      <w:r>
        <w:rPr>
          <w:b/>
          <w:sz w:val="24"/>
          <w:szCs w:val="24"/>
        </w:rPr>
        <w:t>Home address…………………………………………………………………………………………………………………</w:t>
      </w:r>
    </w:p>
    <w:p w14:paraId="3002CDA2" w14:textId="77777777" w:rsidR="003B6936" w:rsidRDefault="003B6936" w:rsidP="003B6936">
      <w:pPr>
        <w:rPr>
          <w:b/>
          <w:sz w:val="24"/>
          <w:szCs w:val="24"/>
        </w:rPr>
      </w:pPr>
      <w:r>
        <w:rPr>
          <w:b/>
          <w:sz w:val="24"/>
          <w:szCs w:val="24"/>
        </w:rPr>
        <w:t>………………………………………………………………………………………………………………………………………</w:t>
      </w:r>
    </w:p>
    <w:p w14:paraId="76979F88" w14:textId="77777777" w:rsidR="003B6936" w:rsidRDefault="003B6936" w:rsidP="003B6936">
      <w:pPr>
        <w:rPr>
          <w:b/>
          <w:sz w:val="24"/>
          <w:szCs w:val="24"/>
        </w:rPr>
      </w:pPr>
      <w:r>
        <w:rPr>
          <w:b/>
          <w:sz w:val="24"/>
          <w:szCs w:val="24"/>
        </w:rPr>
        <w:t>Previous address if moved in past 12 months…………………………………………………………………</w:t>
      </w:r>
    </w:p>
    <w:p w14:paraId="31D022E3" w14:textId="77777777" w:rsidR="003B6936" w:rsidRDefault="003B6936" w:rsidP="003B6936">
      <w:pPr>
        <w:rPr>
          <w:b/>
          <w:sz w:val="24"/>
          <w:szCs w:val="24"/>
        </w:rPr>
      </w:pPr>
      <w:r>
        <w:rPr>
          <w:b/>
          <w:sz w:val="24"/>
          <w:szCs w:val="24"/>
        </w:rPr>
        <w:t>………………………………………………………………………………………………………………………………………</w:t>
      </w:r>
    </w:p>
    <w:p w14:paraId="18D72952" w14:textId="77777777" w:rsidR="003B6936" w:rsidRDefault="003B6936" w:rsidP="003B6936">
      <w:pPr>
        <w:rPr>
          <w:b/>
          <w:sz w:val="24"/>
          <w:szCs w:val="24"/>
        </w:rPr>
      </w:pPr>
      <w:r>
        <w:rPr>
          <w:b/>
          <w:sz w:val="24"/>
          <w:szCs w:val="24"/>
        </w:rPr>
        <w:t>Date of birth………………………………….</w:t>
      </w:r>
      <w:r>
        <w:rPr>
          <w:b/>
          <w:sz w:val="24"/>
          <w:szCs w:val="24"/>
        </w:rPr>
        <w:tab/>
        <w:t>National Insurance Number………………………………….</w:t>
      </w:r>
    </w:p>
    <w:p w14:paraId="1158F3E0" w14:textId="77777777" w:rsidR="003B6936" w:rsidRDefault="003B6936" w:rsidP="003B6936">
      <w:pPr>
        <w:rPr>
          <w:b/>
          <w:sz w:val="24"/>
          <w:szCs w:val="24"/>
        </w:rPr>
      </w:pPr>
      <w:r>
        <w:rPr>
          <w:b/>
          <w:sz w:val="24"/>
          <w:szCs w:val="24"/>
        </w:rPr>
        <w:t>National Identity Card Number (if you have one)…………………………………………………………..</w:t>
      </w:r>
    </w:p>
    <w:p w14:paraId="1C909DFC" w14:textId="77777777" w:rsidR="003B6936" w:rsidRPr="00152DB2" w:rsidRDefault="003B6936" w:rsidP="003B6936">
      <w:pPr>
        <w:rPr>
          <w:i/>
          <w:sz w:val="24"/>
          <w:szCs w:val="24"/>
        </w:rPr>
      </w:pPr>
      <w:r>
        <w:rPr>
          <w:i/>
          <w:sz w:val="24"/>
          <w:szCs w:val="24"/>
        </w:rPr>
        <w:t>If you have signed this declaration but want to make any information known or clarify any points please attach a separate page with details to this declaration.</w:t>
      </w:r>
    </w:p>
    <w:p w14:paraId="73099C91" w14:textId="77777777" w:rsidR="003B6936" w:rsidRDefault="003B6936" w:rsidP="003B6936">
      <w:pPr>
        <w:spacing w:after="0" w:line="240" w:lineRule="auto"/>
        <w:rPr>
          <w:sz w:val="24"/>
          <w:szCs w:val="24"/>
        </w:rPr>
      </w:pPr>
    </w:p>
    <w:p w14:paraId="52C86694" w14:textId="77777777" w:rsidR="00FC51A8" w:rsidRDefault="00FC51A8">
      <w:pPr>
        <w:rPr>
          <w:sz w:val="24"/>
          <w:szCs w:val="24"/>
        </w:rPr>
      </w:pPr>
      <w:r>
        <w:rPr>
          <w:sz w:val="24"/>
          <w:szCs w:val="24"/>
        </w:rPr>
        <w:br w:type="page"/>
      </w:r>
    </w:p>
    <w:p w14:paraId="6D141800" w14:textId="77777777" w:rsidR="00FC51A8" w:rsidRDefault="00FC51A8" w:rsidP="00FC51A8">
      <w:pPr>
        <w:jc w:val="center"/>
        <w:rPr>
          <w:rFonts w:ascii="Arial" w:hAnsi="Arial" w:cs="Arial"/>
          <w:b/>
        </w:rPr>
      </w:pPr>
      <w:r>
        <w:rPr>
          <w:rFonts w:ascii="Arial" w:hAnsi="Arial" w:cs="Arial"/>
          <w:b/>
        </w:rPr>
        <w:lastRenderedPageBreak/>
        <w:t>Annex A – Disqualification Reasons</w:t>
      </w:r>
    </w:p>
    <w:p w14:paraId="36E9A8D8" w14:textId="034CD41A" w:rsidR="00FC51A8" w:rsidRPr="00FE3424" w:rsidRDefault="006F3110" w:rsidP="00FC51A8">
      <w:pPr>
        <w:rPr>
          <w:rFonts w:ascii="Arial" w:hAnsi="Arial" w:cs="Arial"/>
          <w:sz w:val="21"/>
          <w:szCs w:val="21"/>
        </w:rPr>
      </w:pPr>
      <w:r>
        <w:rPr>
          <w:rFonts w:ascii="Arial" w:hAnsi="Arial" w:cs="Arial"/>
          <w:sz w:val="21"/>
          <w:szCs w:val="21"/>
        </w:rPr>
        <w:t>Y</w:t>
      </w:r>
      <w:r w:rsidR="00FC51A8" w:rsidRPr="00FE3424">
        <w:rPr>
          <w:rFonts w:ascii="Arial" w:hAnsi="Arial" w:cs="Arial"/>
          <w:sz w:val="21"/>
          <w:szCs w:val="21"/>
        </w:rPr>
        <w:t>ou will be automatically disqualified from acting as a trustee if:</w:t>
      </w:r>
    </w:p>
    <w:p w14:paraId="3CFF2F3A" w14:textId="77777777" w:rsidR="00FC51A8" w:rsidRPr="00FE3424" w:rsidRDefault="00FC51A8" w:rsidP="00FC51A8">
      <w:pPr>
        <w:pStyle w:val="ListParagraph"/>
        <w:numPr>
          <w:ilvl w:val="0"/>
          <w:numId w:val="8"/>
        </w:numPr>
        <w:suppressAutoHyphens/>
        <w:autoSpaceDN w:val="0"/>
        <w:spacing w:line="251" w:lineRule="auto"/>
        <w:contextualSpacing w:val="0"/>
        <w:textAlignment w:val="baseline"/>
        <w:rPr>
          <w:rFonts w:ascii="Arial" w:hAnsi="Arial" w:cs="Arial"/>
          <w:sz w:val="21"/>
          <w:szCs w:val="21"/>
        </w:rPr>
      </w:pPr>
      <w:r w:rsidRPr="00FE3424">
        <w:rPr>
          <w:rFonts w:ascii="Arial" w:hAnsi="Arial" w:cs="Arial"/>
          <w:sz w:val="21"/>
          <w:szCs w:val="21"/>
        </w:rPr>
        <w:t xml:space="preserve">You have an </w:t>
      </w:r>
      <w:r w:rsidRPr="00FE3424">
        <w:rPr>
          <w:rFonts w:ascii="Arial" w:hAnsi="Arial" w:cs="Arial"/>
          <w:b/>
          <w:sz w:val="21"/>
          <w:szCs w:val="21"/>
        </w:rPr>
        <w:t>unspent</w:t>
      </w:r>
      <w:r w:rsidRPr="00FE3424">
        <w:rPr>
          <w:rFonts w:ascii="Arial" w:hAnsi="Arial" w:cs="Arial"/>
          <w:sz w:val="21"/>
          <w:szCs w:val="21"/>
        </w:rPr>
        <w:t xml:space="preserve"> conviction for any of the following </w:t>
      </w:r>
    </w:p>
    <w:p w14:paraId="24C385DC" w14:textId="77777777" w:rsidR="00FC51A8" w:rsidRPr="00FE3424" w:rsidRDefault="00FC51A8" w:rsidP="00FC51A8">
      <w:pPr>
        <w:pStyle w:val="ListParagraph"/>
        <w:numPr>
          <w:ilvl w:val="0"/>
          <w:numId w:val="9"/>
        </w:numPr>
        <w:suppressAutoHyphens/>
        <w:autoSpaceDN w:val="0"/>
        <w:spacing w:line="251"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an offence involving </w:t>
      </w:r>
      <w:r w:rsidRPr="00FE3424">
        <w:rPr>
          <w:rFonts w:ascii="Arial" w:eastAsia="Times New Roman" w:hAnsi="Arial" w:cs="Arial"/>
          <w:b/>
          <w:sz w:val="21"/>
          <w:szCs w:val="21"/>
          <w:lang w:val="en" w:eastAsia="en-GB"/>
        </w:rPr>
        <w:t>deception or dishonesty</w:t>
      </w:r>
    </w:p>
    <w:p w14:paraId="7BF30ED4" w14:textId="77777777" w:rsidR="00FC51A8" w:rsidRPr="00FE3424" w:rsidRDefault="00FC51A8" w:rsidP="00FC51A8">
      <w:pPr>
        <w:pStyle w:val="ListParagraph"/>
        <w:numPr>
          <w:ilvl w:val="0"/>
          <w:numId w:val="9"/>
        </w:numPr>
        <w:suppressAutoHyphens/>
        <w:autoSpaceDN w:val="0"/>
        <w:spacing w:line="251" w:lineRule="auto"/>
        <w:contextualSpacing w:val="0"/>
        <w:textAlignment w:val="baseline"/>
        <w:rPr>
          <w:rFonts w:ascii="Arial" w:hAnsi="Arial" w:cs="Arial"/>
          <w:sz w:val="21"/>
          <w:szCs w:val="21"/>
        </w:rPr>
      </w:pPr>
      <w:r w:rsidRPr="00FE3424">
        <w:rPr>
          <w:rFonts w:ascii="Arial" w:hAnsi="Arial" w:cs="Arial"/>
          <w:sz w:val="21"/>
          <w:szCs w:val="21"/>
        </w:rPr>
        <w:t xml:space="preserve">a </w:t>
      </w:r>
      <w:r w:rsidRPr="00FE3424">
        <w:rPr>
          <w:rFonts w:ascii="Arial" w:hAnsi="Arial" w:cs="Arial"/>
          <w:b/>
          <w:sz w:val="21"/>
          <w:szCs w:val="21"/>
        </w:rPr>
        <w:t>terrorism</w:t>
      </w:r>
      <w:r w:rsidRPr="00FE3424">
        <w:rPr>
          <w:rFonts w:ascii="Arial" w:hAnsi="Arial" w:cs="Arial"/>
          <w:sz w:val="21"/>
          <w:szCs w:val="21"/>
        </w:rPr>
        <w:t xml:space="preserve"> offence </w:t>
      </w:r>
    </w:p>
    <w:p w14:paraId="368CC6EA" w14:textId="77777777" w:rsidR="00FC51A8" w:rsidRPr="00FE3424" w:rsidRDefault="00FC51A8" w:rsidP="00FC51A8">
      <w:pPr>
        <w:pStyle w:val="ListParagraph"/>
        <w:numPr>
          <w:ilvl w:val="1"/>
          <w:numId w:val="9"/>
        </w:numPr>
        <w:shd w:val="clear" w:color="auto" w:fill="FFFFFF"/>
        <w:suppressAutoHyphens/>
        <w:autoSpaceDN w:val="0"/>
        <w:spacing w:after="120" w:line="240" w:lineRule="auto"/>
        <w:contextualSpacing w:val="0"/>
        <w:textAlignment w:val="baseline"/>
        <w:rPr>
          <w:rFonts w:ascii="Arial" w:eastAsia="Times New Roman" w:hAnsi="Arial" w:cs="Arial"/>
          <w:sz w:val="21"/>
          <w:szCs w:val="21"/>
          <w:lang w:val="en" w:eastAsia="en-GB"/>
        </w:rPr>
      </w:pPr>
      <w:r w:rsidRPr="00FE3424">
        <w:rPr>
          <w:rFonts w:ascii="Arial" w:eastAsia="Times New Roman" w:hAnsi="Arial" w:cs="Arial"/>
          <w:sz w:val="21"/>
          <w:szCs w:val="21"/>
          <w:lang w:val="en" w:eastAsia="en-GB"/>
        </w:rPr>
        <w:t xml:space="preserve">to which Part 4 of the Counter-Terrorism Act 2008 applies   </w:t>
      </w:r>
    </w:p>
    <w:p w14:paraId="51B7C810" w14:textId="29AD863E" w:rsidR="00FC51A8" w:rsidRPr="00FE3424" w:rsidRDefault="00FC51A8" w:rsidP="00FC51A8">
      <w:pPr>
        <w:pStyle w:val="ListParagraph"/>
        <w:numPr>
          <w:ilvl w:val="1"/>
          <w:numId w:val="9"/>
        </w:numPr>
        <w:shd w:val="clear" w:color="auto" w:fill="FFFFFF"/>
        <w:suppressAutoHyphens/>
        <w:autoSpaceDN w:val="0"/>
        <w:spacing w:before="120" w:line="240" w:lineRule="auto"/>
        <w:contextualSpacing w:val="0"/>
        <w:textAlignment w:val="baseline"/>
        <w:rPr>
          <w:rFonts w:ascii="Arial" w:eastAsia="Times New Roman" w:hAnsi="Arial" w:cs="Arial"/>
          <w:sz w:val="21"/>
          <w:szCs w:val="21"/>
          <w:lang w:val="en" w:eastAsia="en-GB"/>
        </w:rPr>
      </w:pPr>
      <w:r w:rsidRPr="00FE3424">
        <w:rPr>
          <w:rFonts w:ascii="Arial" w:eastAsia="Times New Roman" w:hAnsi="Arial" w:cs="Arial"/>
          <w:sz w:val="21"/>
          <w:szCs w:val="21"/>
          <w:lang w:val="en" w:eastAsia="en-GB"/>
        </w:rPr>
        <w:t xml:space="preserve">under sections 13 or 19 of the Terrorism Act 2000 </w:t>
      </w:r>
      <w:r w:rsidR="004801BE">
        <w:rPr>
          <w:rFonts w:ascii="Arial" w:eastAsia="Times New Roman" w:hAnsi="Arial" w:cs="Arial"/>
          <w:sz w:val="21"/>
          <w:szCs w:val="21"/>
          <w:lang w:val="en" w:eastAsia="en-GB"/>
        </w:rPr>
        <w:t xml:space="preserve"> </w:t>
      </w:r>
    </w:p>
    <w:p w14:paraId="1282EB7A" w14:textId="77777777" w:rsidR="00FC51A8" w:rsidRPr="00FE3424" w:rsidRDefault="00FC51A8" w:rsidP="00FC51A8">
      <w:pPr>
        <w:pStyle w:val="ListParagraph"/>
        <w:numPr>
          <w:ilvl w:val="0"/>
          <w:numId w:val="9"/>
        </w:numPr>
        <w:shd w:val="clear" w:color="auto" w:fill="FFFFFF"/>
        <w:suppressAutoHyphens/>
        <w:autoSpaceDN w:val="0"/>
        <w:spacing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a </w:t>
      </w:r>
      <w:r w:rsidRPr="00FE3424">
        <w:rPr>
          <w:rFonts w:ascii="Arial" w:eastAsia="Times New Roman" w:hAnsi="Arial" w:cs="Arial"/>
          <w:b/>
          <w:sz w:val="21"/>
          <w:szCs w:val="21"/>
          <w:lang w:val="en" w:eastAsia="en-GB"/>
        </w:rPr>
        <w:t>money laundering</w:t>
      </w:r>
      <w:r w:rsidRPr="00FE3424">
        <w:rPr>
          <w:rFonts w:ascii="Arial" w:eastAsia="Times New Roman" w:hAnsi="Arial" w:cs="Arial"/>
          <w:sz w:val="21"/>
          <w:szCs w:val="21"/>
          <w:lang w:val="en" w:eastAsia="en-GB"/>
        </w:rPr>
        <w:t xml:space="preserve"> offence within the meaning of section 415 of the Proceeds of Crime Act 2002   </w:t>
      </w:r>
    </w:p>
    <w:p w14:paraId="43905CBF" w14:textId="77777777" w:rsidR="00FC51A8" w:rsidRPr="00FE3424" w:rsidRDefault="00FC51A8" w:rsidP="00FC51A8">
      <w:pPr>
        <w:pStyle w:val="ListParagraph"/>
        <w:numPr>
          <w:ilvl w:val="0"/>
          <w:numId w:val="9"/>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a </w:t>
      </w:r>
      <w:r w:rsidRPr="00FE3424">
        <w:rPr>
          <w:rFonts w:ascii="Arial" w:eastAsia="Times New Roman" w:hAnsi="Arial" w:cs="Arial"/>
          <w:b/>
          <w:sz w:val="21"/>
          <w:szCs w:val="21"/>
          <w:lang w:val="en" w:eastAsia="en-GB"/>
        </w:rPr>
        <w:t>bribery</w:t>
      </w:r>
      <w:r w:rsidRPr="00FE3424">
        <w:rPr>
          <w:rFonts w:ascii="Arial" w:eastAsia="Times New Roman" w:hAnsi="Arial" w:cs="Arial"/>
          <w:sz w:val="21"/>
          <w:szCs w:val="21"/>
          <w:lang w:val="en" w:eastAsia="en-GB"/>
        </w:rPr>
        <w:t xml:space="preserve"> offence under sections 1, 2, 6 or 7 of the Bribery Act 2010   </w:t>
      </w:r>
    </w:p>
    <w:p w14:paraId="1442D26C" w14:textId="77777777" w:rsidR="00FC51A8" w:rsidRPr="00FE3424" w:rsidRDefault="00FC51A8" w:rsidP="00FC51A8">
      <w:pPr>
        <w:pStyle w:val="ListParagraph"/>
        <w:numPr>
          <w:ilvl w:val="0"/>
          <w:numId w:val="9"/>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an offence of </w:t>
      </w:r>
      <w:r w:rsidRPr="00FE3424">
        <w:rPr>
          <w:rFonts w:ascii="Arial" w:eastAsia="Times New Roman" w:hAnsi="Arial" w:cs="Arial"/>
          <w:b/>
          <w:sz w:val="21"/>
          <w:szCs w:val="21"/>
          <w:lang w:val="en" w:eastAsia="en-GB"/>
        </w:rPr>
        <w:t>contravening a Commission Order or Direction</w:t>
      </w:r>
      <w:r w:rsidRPr="00FE3424">
        <w:rPr>
          <w:rFonts w:ascii="Arial" w:eastAsia="Times New Roman" w:hAnsi="Arial" w:cs="Arial"/>
          <w:sz w:val="21"/>
          <w:szCs w:val="21"/>
          <w:lang w:val="en" w:eastAsia="en-GB"/>
        </w:rPr>
        <w:t xml:space="preserve"> under section 77 of the Charities Act 2011  </w:t>
      </w:r>
    </w:p>
    <w:p w14:paraId="628F3433" w14:textId="77777777" w:rsidR="00FC51A8" w:rsidRPr="00FE3424" w:rsidRDefault="00FC51A8" w:rsidP="00FC51A8">
      <w:pPr>
        <w:pStyle w:val="ListParagraph"/>
        <w:numPr>
          <w:ilvl w:val="0"/>
          <w:numId w:val="9"/>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an offence of </w:t>
      </w:r>
      <w:r w:rsidRPr="00FE3424">
        <w:rPr>
          <w:rFonts w:ascii="Arial" w:eastAsia="Times New Roman" w:hAnsi="Arial" w:cs="Arial"/>
          <w:b/>
          <w:sz w:val="21"/>
          <w:szCs w:val="21"/>
          <w:lang w:val="en" w:eastAsia="en-GB"/>
        </w:rPr>
        <w:t>misconduct in public office,  perjury</w:t>
      </w:r>
      <w:r w:rsidRPr="00FE3424">
        <w:rPr>
          <w:rFonts w:ascii="Arial" w:eastAsia="Times New Roman" w:hAnsi="Arial" w:cs="Arial"/>
          <w:sz w:val="21"/>
          <w:szCs w:val="21"/>
          <w:lang w:val="en" w:eastAsia="en-GB"/>
        </w:rPr>
        <w:t xml:space="preserve"> or </w:t>
      </w:r>
      <w:r w:rsidRPr="00FE3424">
        <w:rPr>
          <w:rFonts w:ascii="Arial" w:eastAsia="Times New Roman" w:hAnsi="Arial" w:cs="Arial"/>
          <w:b/>
          <w:sz w:val="21"/>
          <w:szCs w:val="21"/>
          <w:lang w:val="en" w:eastAsia="en-GB"/>
        </w:rPr>
        <w:t>perverting the course of justice</w:t>
      </w:r>
      <w:r w:rsidRPr="00FE3424">
        <w:rPr>
          <w:rFonts w:ascii="Arial" w:eastAsia="Times New Roman" w:hAnsi="Arial" w:cs="Arial"/>
          <w:sz w:val="21"/>
          <w:szCs w:val="21"/>
          <w:lang w:val="en" w:eastAsia="en-GB"/>
        </w:rPr>
        <w:t xml:space="preserve"> </w:t>
      </w:r>
    </w:p>
    <w:p w14:paraId="2AD286DC" w14:textId="77777777" w:rsidR="00FC51A8" w:rsidRPr="00FE3424" w:rsidRDefault="00FC51A8" w:rsidP="00FC51A8">
      <w:pPr>
        <w:pStyle w:val="ListParagraph"/>
        <w:numPr>
          <w:ilvl w:val="0"/>
          <w:numId w:val="9"/>
        </w:numPr>
        <w:suppressAutoHyphens/>
        <w:autoSpaceDN w:val="0"/>
        <w:spacing w:line="251"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In relation to the above offences, an offence of</w:t>
      </w:r>
      <w:r w:rsidRPr="00FE3424">
        <w:rPr>
          <w:rFonts w:ascii="Arial" w:hAnsi="Arial" w:cs="Arial"/>
          <w:sz w:val="21"/>
          <w:szCs w:val="21"/>
        </w:rPr>
        <w:t xml:space="preserve">: attempt, conspiracy, or incitement to commit the offence; aiding, or abetting, counselling or procuring the commission of the offence; or, under Part 2 of the Serious Crime Act 2007(encouraging or assisting)in relation to the offence   </w:t>
      </w:r>
    </w:p>
    <w:p w14:paraId="698C62D6" w14:textId="77777777" w:rsidR="00FC51A8" w:rsidRPr="00FE3424" w:rsidRDefault="00FC51A8" w:rsidP="00FC51A8">
      <w:pPr>
        <w:pStyle w:val="ListParagraph"/>
        <w:numPr>
          <w:ilvl w:val="0"/>
          <w:numId w:val="8"/>
        </w:numPr>
        <w:suppressAutoHyphens/>
        <w:autoSpaceDN w:val="0"/>
        <w:spacing w:line="251" w:lineRule="auto"/>
        <w:contextualSpacing w:val="0"/>
        <w:textAlignment w:val="baseline"/>
        <w:rPr>
          <w:rFonts w:ascii="Arial" w:hAnsi="Arial" w:cs="Arial"/>
          <w:sz w:val="21"/>
          <w:szCs w:val="21"/>
        </w:rPr>
      </w:pPr>
      <w:r w:rsidRPr="00FE3424">
        <w:rPr>
          <w:rFonts w:ascii="Arial" w:hAnsi="Arial" w:cs="Arial"/>
          <w:sz w:val="21"/>
          <w:szCs w:val="21"/>
          <w:lang w:val="en"/>
        </w:rPr>
        <w:t xml:space="preserve">You are </w:t>
      </w:r>
      <w:r w:rsidRPr="00FE3424">
        <w:rPr>
          <w:rFonts w:ascii="Arial" w:hAnsi="Arial" w:cs="Arial"/>
          <w:b/>
          <w:sz w:val="21"/>
          <w:szCs w:val="21"/>
          <w:lang w:val="en"/>
        </w:rPr>
        <w:t>on the sex offenders register</w:t>
      </w:r>
      <w:r w:rsidRPr="00FE3424">
        <w:rPr>
          <w:rFonts w:ascii="Arial" w:hAnsi="Arial" w:cs="Arial"/>
          <w:sz w:val="21"/>
          <w:szCs w:val="21"/>
          <w:lang w:val="en"/>
        </w:rPr>
        <w:t xml:space="preserve"> (ie. </w:t>
      </w:r>
      <w:r w:rsidRPr="00FE3424">
        <w:rPr>
          <w:rFonts w:ascii="Arial" w:hAnsi="Arial" w:cs="Arial"/>
          <w:sz w:val="21"/>
          <w:szCs w:val="21"/>
        </w:rPr>
        <w:t>subject to notification requirements of Part 2 of the Sexual Offences Act 2003)</w:t>
      </w:r>
      <w:r w:rsidRPr="00FE3424">
        <w:rPr>
          <w:rFonts w:ascii="Arial" w:hAnsi="Arial" w:cs="Arial"/>
          <w:sz w:val="21"/>
          <w:szCs w:val="21"/>
          <w:lang w:val="en"/>
        </w:rPr>
        <w:t xml:space="preserve">   </w:t>
      </w:r>
    </w:p>
    <w:p w14:paraId="49B89F6E" w14:textId="77777777"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have an unspent sanction for </w:t>
      </w:r>
      <w:r w:rsidRPr="00FE3424">
        <w:rPr>
          <w:rFonts w:ascii="Arial" w:eastAsia="Times New Roman" w:hAnsi="Arial" w:cs="Arial"/>
          <w:b/>
          <w:sz w:val="21"/>
          <w:szCs w:val="21"/>
          <w:lang w:val="en" w:eastAsia="en-GB"/>
        </w:rPr>
        <w:t>contempt of court</w:t>
      </w:r>
      <w:r w:rsidRPr="00FE3424">
        <w:rPr>
          <w:rFonts w:ascii="Arial" w:eastAsia="Times New Roman" w:hAnsi="Arial" w:cs="Arial"/>
          <w:sz w:val="21"/>
          <w:szCs w:val="21"/>
          <w:lang w:val="en" w:eastAsia="en-GB"/>
        </w:rPr>
        <w:t xml:space="preserve"> for making, or causing to be made, a fals</w:t>
      </w:r>
      <w:r w:rsidR="00295285">
        <w:rPr>
          <w:rFonts w:ascii="Arial" w:eastAsia="Times New Roman" w:hAnsi="Arial" w:cs="Arial"/>
          <w:sz w:val="21"/>
          <w:szCs w:val="21"/>
          <w:lang w:val="en" w:eastAsia="en-GB"/>
        </w:rPr>
        <w:t>e statement or for making</w:t>
      </w:r>
      <w:r w:rsidRPr="00FE3424">
        <w:rPr>
          <w:rFonts w:ascii="Arial" w:eastAsia="Times New Roman" w:hAnsi="Arial" w:cs="Arial"/>
          <w:sz w:val="21"/>
          <w:szCs w:val="21"/>
          <w:lang w:val="en" w:eastAsia="en-GB"/>
        </w:rPr>
        <w:t xml:space="preserve">, or causing to be made, a false statement </w:t>
      </w:r>
      <w:r w:rsidRPr="00FE3424">
        <w:rPr>
          <w:rFonts w:ascii="Arial" w:hAnsi="Arial" w:cs="Arial"/>
          <w:sz w:val="21"/>
          <w:szCs w:val="21"/>
        </w:rPr>
        <w:t xml:space="preserve">in a document verified by a statement of truth  </w:t>
      </w:r>
    </w:p>
    <w:p w14:paraId="4AC92A2F" w14:textId="77777777"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have been found guilty of </w:t>
      </w:r>
      <w:r w:rsidRPr="00FE3424">
        <w:rPr>
          <w:rFonts w:ascii="Arial" w:eastAsia="Times New Roman" w:hAnsi="Arial" w:cs="Arial"/>
          <w:b/>
          <w:sz w:val="21"/>
          <w:szCs w:val="21"/>
          <w:lang w:val="en" w:eastAsia="en-GB"/>
        </w:rPr>
        <w:t>disobedience to an order or direction of the Commission</w:t>
      </w:r>
      <w:r w:rsidRPr="00FE3424">
        <w:rPr>
          <w:rFonts w:ascii="Arial" w:eastAsia="Times New Roman" w:hAnsi="Arial" w:cs="Arial"/>
          <w:sz w:val="21"/>
          <w:szCs w:val="21"/>
          <w:lang w:val="en" w:eastAsia="en-GB"/>
        </w:rPr>
        <w:t xml:space="preserve"> under section 336(1) of the Charities Act 2011. </w:t>
      </w:r>
    </w:p>
    <w:p w14:paraId="22642425" w14:textId="337AF12D"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are </w:t>
      </w:r>
      <w:r w:rsidRPr="00FE3424">
        <w:rPr>
          <w:rFonts w:ascii="Arial" w:eastAsia="Times New Roman" w:hAnsi="Arial" w:cs="Arial"/>
          <w:b/>
          <w:sz w:val="21"/>
          <w:szCs w:val="21"/>
          <w:lang w:val="en" w:eastAsia="en-GB"/>
        </w:rPr>
        <w:t>a designated person</w:t>
      </w:r>
      <w:r w:rsidRPr="00FE3424">
        <w:rPr>
          <w:rFonts w:ascii="Arial" w:eastAsia="Times New Roman" w:hAnsi="Arial" w:cs="Arial"/>
          <w:sz w:val="21"/>
          <w:szCs w:val="21"/>
          <w:lang w:val="en" w:eastAsia="en-GB"/>
        </w:rPr>
        <w:t xml:space="preserve"> for the purposes of Part 1 of the Terrorist Asset-Freezing etc. Act 2010, or the Al Qaida (Asset Freezing) Regulations 2011</w:t>
      </w:r>
      <w:r w:rsidR="004801BE">
        <w:rPr>
          <w:rFonts w:ascii="Arial" w:eastAsia="Times New Roman" w:hAnsi="Arial" w:cs="Arial"/>
          <w:sz w:val="21"/>
          <w:szCs w:val="21"/>
          <w:lang w:val="en" w:eastAsia="en-GB"/>
        </w:rPr>
        <w:t xml:space="preserve"> or any other anti-terrorism legislation</w:t>
      </w:r>
      <w:r w:rsidRPr="00FE3424">
        <w:rPr>
          <w:rFonts w:ascii="Arial" w:eastAsia="Times New Roman" w:hAnsi="Arial" w:cs="Arial"/>
          <w:sz w:val="21"/>
          <w:szCs w:val="21"/>
          <w:lang w:val="en" w:eastAsia="en-GB"/>
        </w:rPr>
        <w:t xml:space="preserve">. </w:t>
      </w:r>
    </w:p>
    <w:p w14:paraId="76CB5576" w14:textId="77777777"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have </w:t>
      </w:r>
      <w:r w:rsidRPr="00FE3424">
        <w:rPr>
          <w:rFonts w:ascii="Arial" w:eastAsia="Times New Roman" w:hAnsi="Arial" w:cs="Arial"/>
          <w:b/>
          <w:sz w:val="21"/>
          <w:szCs w:val="21"/>
          <w:lang w:val="en" w:eastAsia="en-GB"/>
        </w:rPr>
        <w:t>previously been removed as an officer, agent or employee of a charity</w:t>
      </w:r>
      <w:r w:rsidRPr="00FE3424">
        <w:rPr>
          <w:rFonts w:ascii="Arial" w:eastAsia="Times New Roman" w:hAnsi="Arial" w:cs="Arial"/>
          <w:sz w:val="21"/>
          <w:szCs w:val="21"/>
          <w:lang w:val="en" w:eastAsia="en-GB"/>
        </w:rPr>
        <w:t xml:space="preserve"> by the Charity Commission, the Scottish charity regulator, or the High Court due to misconduct or mismanagement  </w:t>
      </w:r>
    </w:p>
    <w:p w14:paraId="719A8EA5" w14:textId="77777777"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have </w:t>
      </w:r>
      <w:r w:rsidRPr="00FE3424">
        <w:rPr>
          <w:rFonts w:ascii="Arial" w:eastAsia="Times New Roman" w:hAnsi="Arial" w:cs="Arial"/>
          <w:b/>
          <w:sz w:val="21"/>
          <w:szCs w:val="21"/>
          <w:lang w:val="en" w:eastAsia="en-GB"/>
        </w:rPr>
        <w:t>previously been removed as a trustee</w:t>
      </w:r>
      <w:r w:rsidRPr="00FE3424">
        <w:rPr>
          <w:rFonts w:ascii="Arial" w:eastAsia="Times New Roman" w:hAnsi="Arial" w:cs="Arial"/>
          <w:sz w:val="21"/>
          <w:szCs w:val="21"/>
          <w:lang w:val="en" w:eastAsia="en-GB"/>
        </w:rPr>
        <w:t xml:space="preserve"> of a charity by the Charity Commission, the Scottish charity regulator, or the High Court due to misconduct or mismanagement  </w:t>
      </w:r>
    </w:p>
    <w:p w14:paraId="515F36AB" w14:textId="77777777"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have been </w:t>
      </w:r>
      <w:r w:rsidRPr="00FE3424">
        <w:rPr>
          <w:rFonts w:ascii="Arial" w:eastAsia="Times New Roman" w:hAnsi="Arial" w:cs="Arial"/>
          <w:b/>
          <w:sz w:val="21"/>
          <w:szCs w:val="21"/>
          <w:lang w:val="en" w:eastAsia="en-GB"/>
        </w:rPr>
        <w:t>removed</w:t>
      </w:r>
      <w:r w:rsidRPr="00FE3424">
        <w:rPr>
          <w:rFonts w:ascii="Arial" w:eastAsia="Times New Roman" w:hAnsi="Arial" w:cs="Arial"/>
          <w:sz w:val="21"/>
          <w:szCs w:val="21"/>
          <w:lang w:val="en" w:eastAsia="en-GB"/>
        </w:rPr>
        <w:t xml:space="preserve"> </w:t>
      </w:r>
      <w:r w:rsidRPr="00FE3424">
        <w:rPr>
          <w:rFonts w:ascii="Arial" w:eastAsia="Times New Roman" w:hAnsi="Arial" w:cs="Arial"/>
          <w:b/>
          <w:sz w:val="21"/>
          <w:szCs w:val="21"/>
          <w:lang w:val="en" w:eastAsia="en-GB"/>
        </w:rPr>
        <w:t>from management or control of any</w:t>
      </w:r>
      <w:r w:rsidR="00295285">
        <w:rPr>
          <w:rFonts w:ascii="Arial" w:eastAsia="Times New Roman" w:hAnsi="Arial" w:cs="Arial"/>
          <w:b/>
          <w:sz w:val="21"/>
          <w:szCs w:val="21"/>
          <w:lang w:val="en" w:eastAsia="en-GB"/>
        </w:rPr>
        <w:t xml:space="preserve"> </w:t>
      </w:r>
      <w:r w:rsidRPr="00FE3424">
        <w:rPr>
          <w:rFonts w:ascii="Arial" w:eastAsia="Times New Roman" w:hAnsi="Arial" w:cs="Arial"/>
          <w:b/>
          <w:sz w:val="21"/>
          <w:szCs w:val="21"/>
          <w:lang w:val="en" w:eastAsia="en-GB"/>
        </w:rPr>
        <w:t>body</w:t>
      </w:r>
      <w:r w:rsidRPr="00FE3424">
        <w:rPr>
          <w:rFonts w:ascii="Arial" w:eastAsia="Times New Roman" w:hAnsi="Arial" w:cs="Arial"/>
          <w:sz w:val="21"/>
          <w:szCs w:val="21"/>
          <w:lang w:val="en" w:eastAsia="en-GB"/>
        </w:rPr>
        <w:t xml:space="preserve"> under section s34(5)(e) of the Charities and Trustee Investment (</w:t>
      </w:r>
      <w:r w:rsidRPr="00FE3424">
        <w:rPr>
          <w:rFonts w:ascii="Arial" w:eastAsia="Times New Roman" w:hAnsi="Arial" w:cs="Arial"/>
          <w:b/>
          <w:sz w:val="21"/>
          <w:szCs w:val="21"/>
          <w:lang w:val="en" w:eastAsia="en-GB"/>
        </w:rPr>
        <w:t>Scotland</w:t>
      </w:r>
      <w:r w:rsidRPr="00FE3424">
        <w:rPr>
          <w:rFonts w:ascii="Arial" w:eastAsia="Times New Roman" w:hAnsi="Arial" w:cs="Arial"/>
          <w:sz w:val="21"/>
          <w:szCs w:val="21"/>
          <w:lang w:val="en" w:eastAsia="en-GB"/>
        </w:rPr>
        <w:t xml:space="preserve">) Act 2005 (or earlier legislation) </w:t>
      </w:r>
    </w:p>
    <w:p w14:paraId="4CC11929" w14:textId="022CAE70" w:rsidR="00FC51A8" w:rsidRPr="00FE3424" w:rsidRDefault="00FC51A8" w:rsidP="00FC51A8">
      <w:pPr>
        <w:pStyle w:val="ListParagraph"/>
        <w:numPr>
          <w:ilvl w:val="0"/>
          <w:numId w:val="8"/>
        </w:numPr>
        <w:shd w:val="clear" w:color="auto" w:fill="FFFFFF"/>
        <w:suppressAutoHyphens/>
        <w:autoSpaceDN w:val="0"/>
        <w:spacing w:before="100" w:after="100" w:line="240" w:lineRule="auto"/>
        <w:contextualSpacing w:val="0"/>
        <w:textAlignment w:val="baseline"/>
        <w:rPr>
          <w:rFonts w:ascii="Arial" w:hAnsi="Arial" w:cs="Arial"/>
          <w:sz w:val="21"/>
          <w:szCs w:val="21"/>
        </w:rPr>
      </w:pPr>
      <w:r w:rsidRPr="00FE3424">
        <w:rPr>
          <w:rFonts w:ascii="Arial" w:eastAsia="Times New Roman" w:hAnsi="Arial" w:cs="Arial"/>
          <w:sz w:val="21"/>
          <w:szCs w:val="21"/>
          <w:lang w:val="en" w:eastAsia="en-GB"/>
        </w:rPr>
        <w:t xml:space="preserve">You are </w:t>
      </w:r>
      <w:r w:rsidRPr="00FE3424">
        <w:rPr>
          <w:rFonts w:ascii="Arial" w:eastAsia="Times New Roman" w:hAnsi="Arial" w:cs="Arial"/>
          <w:b/>
          <w:sz w:val="21"/>
          <w:szCs w:val="21"/>
          <w:lang w:val="en" w:eastAsia="en-GB"/>
        </w:rPr>
        <w:t xml:space="preserve">disqualified from being a company director, </w:t>
      </w:r>
      <w:r w:rsidRPr="00FE3424">
        <w:rPr>
          <w:rFonts w:ascii="Arial" w:eastAsia="Times New Roman" w:hAnsi="Arial" w:cs="Arial"/>
          <w:sz w:val="21"/>
          <w:szCs w:val="21"/>
          <w:lang w:val="en" w:eastAsia="en-GB"/>
        </w:rPr>
        <w:t xml:space="preserve">or have given a disqualification undertaking, and leave has not been granted (as described in section 180 of the Charities Act) for you to act as director of the charity  </w:t>
      </w:r>
    </w:p>
    <w:p w14:paraId="26EF07F9" w14:textId="77777777" w:rsidR="00FC51A8" w:rsidRPr="00FE3424" w:rsidRDefault="00FC51A8" w:rsidP="00FC51A8">
      <w:pPr>
        <w:pStyle w:val="Default"/>
        <w:numPr>
          <w:ilvl w:val="0"/>
          <w:numId w:val="8"/>
        </w:numPr>
        <w:shd w:val="clear" w:color="auto" w:fill="FFFFFF"/>
        <w:spacing w:after="100"/>
        <w:rPr>
          <w:rFonts w:ascii="Arial" w:hAnsi="Arial" w:cs="Arial"/>
          <w:sz w:val="21"/>
          <w:szCs w:val="21"/>
        </w:rPr>
      </w:pPr>
      <w:r w:rsidRPr="00FE3424">
        <w:rPr>
          <w:rFonts w:ascii="Arial" w:hAnsi="Arial" w:cs="Arial"/>
          <w:color w:val="auto"/>
          <w:sz w:val="21"/>
          <w:szCs w:val="21"/>
        </w:rPr>
        <w:t xml:space="preserve">You are </w:t>
      </w:r>
      <w:r w:rsidRPr="00FE3424">
        <w:rPr>
          <w:rFonts w:ascii="Arial" w:hAnsi="Arial" w:cs="Arial"/>
          <w:b/>
          <w:color w:val="auto"/>
          <w:sz w:val="21"/>
          <w:szCs w:val="21"/>
        </w:rPr>
        <w:t>currently declared bankrupt</w:t>
      </w:r>
      <w:r w:rsidRPr="00FE3424">
        <w:rPr>
          <w:rFonts w:ascii="Arial" w:hAnsi="Arial" w:cs="Arial"/>
          <w:color w:val="auto"/>
          <w:sz w:val="21"/>
          <w:szCs w:val="21"/>
        </w:rPr>
        <w:t xml:space="preserve"> (or subject to bankruptcy restrictions or an interim order)  </w:t>
      </w:r>
    </w:p>
    <w:p w14:paraId="3B119946" w14:textId="77777777" w:rsidR="00FC51A8" w:rsidRPr="00FE3424" w:rsidRDefault="00FC51A8" w:rsidP="00FC51A8">
      <w:pPr>
        <w:pStyle w:val="Default"/>
        <w:numPr>
          <w:ilvl w:val="0"/>
          <w:numId w:val="8"/>
        </w:numPr>
        <w:shd w:val="clear" w:color="auto" w:fill="FFFFFF"/>
        <w:spacing w:before="100" w:after="100"/>
        <w:rPr>
          <w:rFonts w:ascii="Arial" w:hAnsi="Arial" w:cs="Arial"/>
          <w:sz w:val="21"/>
          <w:szCs w:val="21"/>
        </w:rPr>
      </w:pPr>
      <w:r w:rsidRPr="00FE3424">
        <w:rPr>
          <w:rFonts w:ascii="Arial" w:hAnsi="Arial" w:cs="Arial"/>
          <w:color w:val="auto"/>
          <w:sz w:val="21"/>
          <w:szCs w:val="21"/>
        </w:rPr>
        <w:t xml:space="preserve">You </w:t>
      </w:r>
      <w:r w:rsidRPr="00FE3424">
        <w:rPr>
          <w:rFonts w:ascii="Arial" w:hAnsi="Arial" w:cs="Arial"/>
          <w:b/>
          <w:color w:val="auto"/>
          <w:sz w:val="21"/>
          <w:szCs w:val="21"/>
        </w:rPr>
        <w:t xml:space="preserve">have </w:t>
      </w:r>
      <w:r w:rsidRPr="00FE3424">
        <w:rPr>
          <w:rFonts w:ascii="Arial" w:eastAsia="Times New Roman" w:hAnsi="Arial" w:cs="Arial"/>
          <w:b/>
          <w:sz w:val="21"/>
          <w:szCs w:val="21"/>
          <w:lang w:val="en" w:eastAsia="en-GB"/>
        </w:rPr>
        <w:t>an individual voluntary arrangement</w:t>
      </w:r>
      <w:r w:rsidRPr="00FE3424">
        <w:rPr>
          <w:rFonts w:ascii="Arial" w:eastAsia="Times New Roman" w:hAnsi="Arial" w:cs="Arial"/>
          <w:sz w:val="21"/>
          <w:szCs w:val="21"/>
          <w:lang w:val="en" w:eastAsia="en-GB"/>
        </w:rPr>
        <w:t xml:space="preserve"> (IVA) to pay off debts with creditors </w:t>
      </w:r>
    </w:p>
    <w:p w14:paraId="2D31E6A7" w14:textId="072CA163" w:rsidR="00FC51A8" w:rsidRPr="00FE3424" w:rsidRDefault="00FC51A8" w:rsidP="00FC51A8">
      <w:pPr>
        <w:pStyle w:val="leglisttextstandard1"/>
        <w:numPr>
          <w:ilvl w:val="0"/>
          <w:numId w:val="8"/>
        </w:numPr>
        <w:spacing w:before="100" w:after="0" w:line="240" w:lineRule="atLeast"/>
        <w:rPr>
          <w:rFonts w:ascii="Arial" w:hAnsi="Arial" w:cs="Arial"/>
          <w:sz w:val="21"/>
          <w:szCs w:val="21"/>
        </w:rPr>
      </w:pPr>
      <w:r w:rsidRPr="00FE3424">
        <w:rPr>
          <w:rFonts w:ascii="Arial" w:hAnsi="Arial" w:cs="Arial"/>
          <w:color w:val="auto"/>
          <w:sz w:val="21"/>
          <w:szCs w:val="21"/>
        </w:rPr>
        <w:t xml:space="preserve">You are </w:t>
      </w:r>
      <w:r w:rsidRPr="00FE3424">
        <w:rPr>
          <w:rFonts w:ascii="Arial" w:hAnsi="Arial" w:cs="Arial"/>
          <w:b/>
          <w:color w:val="auto"/>
          <w:sz w:val="21"/>
          <w:szCs w:val="21"/>
        </w:rPr>
        <w:t>subject to</w:t>
      </w:r>
      <w:r w:rsidRPr="00FE3424">
        <w:rPr>
          <w:rFonts w:ascii="Arial" w:hAnsi="Arial" w:cs="Arial"/>
          <w:color w:val="auto"/>
          <w:sz w:val="21"/>
          <w:szCs w:val="21"/>
        </w:rPr>
        <w:t xml:space="preserve"> </w:t>
      </w:r>
      <w:r w:rsidRPr="00FE3424">
        <w:rPr>
          <w:rFonts w:ascii="Arial" w:hAnsi="Arial" w:cs="Arial"/>
          <w:sz w:val="21"/>
          <w:szCs w:val="21"/>
          <w:lang w:val="en"/>
        </w:rPr>
        <w:t xml:space="preserve">a moratorium period under </w:t>
      </w:r>
      <w:r w:rsidRPr="00FE3424">
        <w:rPr>
          <w:rFonts w:ascii="Arial" w:hAnsi="Arial" w:cs="Arial"/>
          <w:b/>
          <w:sz w:val="21"/>
          <w:szCs w:val="21"/>
          <w:lang w:val="en"/>
        </w:rPr>
        <w:t>a debt relief order</w:t>
      </w:r>
      <w:r w:rsidRPr="00FE3424">
        <w:rPr>
          <w:rFonts w:ascii="Arial" w:hAnsi="Arial" w:cs="Arial"/>
          <w:sz w:val="21"/>
          <w:szCs w:val="21"/>
          <w:lang w:val="en"/>
        </w:rPr>
        <w:t xml:space="preserve">, or a debt relief restrictions order, or an interim order    </w:t>
      </w:r>
    </w:p>
    <w:p w14:paraId="7F4FFA3F" w14:textId="63C91395" w:rsidR="003B6936" w:rsidRDefault="00FC51A8" w:rsidP="001A7E87">
      <w:pPr>
        <w:pStyle w:val="ListParagraph"/>
        <w:numPr>
          <w:ilvl w:val="0"/>
          <w:numId w:val="8"/>
        </w:numPr>
        <w:shd w:val="clear" w:color="auto" w:fill="FFFFFF"/>
        <w:suppressAutoHyphens/>
        <w:autoSpaceDN w:val="0"/>
        <w:spacing w:before="100" w:after="0" w:line="240" w:lineRule="atLeast"/>
        <w:contextualSpacing w:val="0"/>
        <w:textAlignment w:val="baseline"/>
      </w:pPr>
      <w:r w:rsidRPr="004801BE">
        <w:rPr>
          <w:rFonts w:ascii="Arial" w:eastAsia="Times New Roman" w:hAnsi="Arial" w:cs="Arial"/>
          <w:sz w:val="21"/>
          <w:szCs w:val="21"/>
          <w:lang w:val="en" w:eastAsia="en-GB"/>
        </w:rPr>
        <w:t>You are subject to an order made under s.429(2) of the Insolvency Act 1986. (</w:t>
      </w:r>
      <w:r w:rsidRPr="004801BE">
        <w:rPr>
          <w:rFonts w:ascii="Arial" w:eastAsia="Times New Roman" w:hAnsi="Arial" w:cs="Arial"/>
          <w:b/>
          <w:sz w:val="21"/>
          <w:szCs w:val="21"/>
          <w:lang w:val="en" w:eastAsia="en-GB"/>
        </w:rPr>
        <w:t>Failure to pay under a County Court Administration Order.</w:t>
      </w:r>
      <w:r w:rsidRPr="004801BE">
        <w:rPr>
          <w:rFonts w:ascii="Arial" w:eastAsia="Times New Roman" w:hAnsi="Arial" w:cs="Arial"/>
          <w:sz w:val="21"/>
          <w:szCs w:val="21"/>
          <w:lang w:val="en" w:eastAsia="en-GB"/>
        </w:rPr>
        <w:t xml:space="preserve">) </w:t>
      </w:r>
    </w:p>
    <w:sectPr w:rsidR="003B6936" w:rsidSect="00942B57">
      <w:headerReference w:type="default" r:id="rId10"/>
      <w:footerReference w:type="default" r:id="rId11"/>
      <w:headerReference w:type="firs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85ED" w14:textId="77777777" w:rsidR="003B6936" w:rsidRDefault="003B6936" w:rsidP="003B6936">
      <w:pPr>
        <w:spacing w:after="0" w:line="240" w:lineRule="auto"/>
      </w:pPr>
      <w:r>
        <w:separator/>
      </w:r>
    </w:p>
  </w:endnote>
  <w:endnote w:type="continuationSeparator" w:id="0">
    <w:p w14:paraId="2A566DCA" w14:textId="77777777" w:rsidR="003B6936" w:rsidRDefault="003B6936" w:rsidP="003B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4940" w14:textId="77777777" w:rsidR="003B6936" w:rsidRDefault="003B6936" w:rsidP="003F2B8C">
    <w:pPr>
      <w:pStyle w:val="Footer"/>
      <w:jc w:val="right"/>
    </w:pPr>
  </w:p>
  <w:p w14:paraId="4776E0CF" w14:textId="77777777" w:rsidR="003B6936" w:rsidRDefault="003B6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768E" w14:textId="77777777" w:rsidR="003B6936" w:rsidRDefault="003B6936" w:rsidP="003B6936">
      <w:pPr>
        <w:spacing w:after="0" w:line="240" w:lineRule="auto"/>
      </w:pPr>
      <w:r>
        <w:separator/>
      </w:r>
    </w:p>
  </w:footnote>
  <w:footnote w:type="continuationSeparator" w:id="0">
    <w:p w14:paraId="39682FC6" w14:textId="77777777" w:rsidR="003B6936" w:rsidRDefault="003B6936" w:rsidP="003B6936">
      <w:pPr>
        <w:spacing w:after="0" w:line="240" w:lineRule="auto"/>
      </w:pPr>
      <w:r>
        <w:continuationSeparator/>
      </w:r>
    </w:p>
  </w:footnote>
  <w:footnote w:id="1">
    <w:p w14:paraId="5008E9E4" w14:textId="0B55DED0" w:rsidR="003B6936" w:rsidRDefault="003B6936" w:rsidP="003B6936">
      <w:pPr>
        <w:pStyle w:val="FootnoteText"/>
      </w:pPr>
      <w:r>
        <w:rPr>
          <w:rStyle w:val="FootnoteReference"/>
        </w:rPr>
        <w:footnoteRef/>
      </w:r>
      <w:r>
        <w:t xml:space="preserve"> For guidance on what cons</w:t>
      </w:r>
      <w:r w:rsidR="006F3110">
        <w:t>t</w:t>
      </w:r>
      <w:r>
        <w:t xml:space="preserve">itutes a conflict of interest or loyalty, see </w:t>
      </w:r>
      <w:hyperlink r:id="rId1" w:history="1">
        <w:r w:rsidRPr="006F3110">
          <w:rPr>
            <w:rStyle w:val="Hyperlink"/>
          </w:rPr>
          <w:t>https://www.gov.uk/governm</w:t>
        </w:r>
        <w:r w:rsidRPr="006F3110">
          <w:rPr>
            <w:rStyle w:val="Hyperlink"/>
          </w:rPr>
          <w:t>e</w:t>
        </w:r>
        <w:r w:rsidRPr="006F3110">
          <w:rPr>
            <w:rStyle w:val="Hyperlink"/>
          </w:rPr>
          <w:t>nt/publications/conflicts-of-interest-a-guide-for-charity-trustees-cc29/conflicts-of-interest-a-guide-for-charity-trustees</w:t>
        </w:r>
      </w:hyperlink>
    </w:p>
  </w:footnote>
  <w:footnote w:id="2">
    <w:p w14:paraId="0101BC8E" w14:textId="77777777" w:rsidR="001345FC" w:rsidRDefault="001345FC">
      <w:pPr>
        <w:pStyle w:val="FootnoteText"/>
      </w:pPr>
      <w:r>
        <w:rPr>
          <w:rStyle w:val="FootnoteReference"/>
        </w:rPr>
        <w:footnoteRef/>
      </w:r>
      <w:r>
        <w:t xml:space="preserve"> </w:t>
      </w:r>
      <w:r w:rsidRPr="00FE3424">
        <w:t>The meaning of a ‘promoter ‘ in this context is explained in the Promoters of Tax Avoidance Schemes guidance: The meaning of a ‘promoter ‘ in this context is explained in the</w:t>
      </w:r>
      <w:r w:rsidRPr="001345FC">
        <w:rPr>
          <w:sz w:val="24"/>
          <w:szCs w:val="24"/>
        </w:rPr>
        <w:t xml:space="preserve"> </w:t>
      </w:r>
      <w:r w:rsidRPr="00FE3424">
        <w:t>Promoters of Tax Avoidance</w:t>
      </w:r>
      <w:r w:rsidRPr="001345FC">
        <w:rPr>
          <w:sz w:val="24"/>
          <w:szCs w:val="24"/>
        </w:rPr>
        <w:t xml:space="preserve"> </w:t>
      </w:r>
      <w:r w:rsidRPr="00FE3424">
        <w:t>Schemes guidance: https://www.gov.uk/government/uploads/system/uploads/attachment_data/file/313987/Promoters_of_Tax_Avoidance_Schemes_Guidance_v1_0.pdf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40CB" w14:textId="77777777" w:rsidR="003B6936" w:rsidRDefault="003B6936" w:rsidP="00553A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46FB" w14:textId="77777777" w:rsidR="003B6936" w:rsidRDefault="003B6936" w:rsidP="00553AF6">
    <w:pPr>
      <w:pStyle w:val="Header"/>
      <w:jc w:val="right"/>
    </w:pPr>
    <w:r w:rsidRPr="00D24F81">
      <w:rPr>
        <w:noProof/>
        <w:lang w:eastAsia="en-GB"/>
      </w:rPr>
      <w:drawing>
        <wp:inline distT="0" distB="0" distL="0" distR="0" wp14:anchorId="2C6672F2" wp14:editId="71547492">
          <wp:extent cx="2333625" cy="2171700"/>
          <wp:effectExtent l="0" t="0" r="9525" b="0"/>
          <wp:docPr id="4" name="Picture 4" descr="2015-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17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B57"/>
    <w:multiLevelType w:val="hybridMultilevel"/>
    <w:tmpl w:val="A340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6DB1"/>
    <w:multiLevelType w:val="multilevel"/>
    <w:tmpl w:val="F484FE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5E92DF5"/>
    <w:multiLevelType w:val="multilevel"/>
    <w:tmpl w:val="945E5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E46F5D"/>
    <w:multiLevelType w:val="hybridMultilevel"/>
    <w:tmpl w:val="3E46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534F3"/>
    <w:multiLevelType w:val="hybridMultilevel"/>
    <w:tmpl w:val="95AEC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847A4"/>
    <w:multiLevelType w:val="multilevel"/>
    <w:tmpl w:val="38E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A517F"/>
    <w:multiLevelType w:val="multilevel"/>
    <w:tmpl w:val="5E1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00864"/>
    <w:multiLevelType w:val="hybridMultilevel"/>
    <w:tmpl w:val="42AC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84AA1"/>
    <w:multiLevelType w:val="hybridMultilevel"/>
    <w:tmpl w:val="B43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114E1"/>
    <w:multiLevelType w:val="hybridMultilevel"/>
    <w:tmpl w:val="4C3E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9"/>
  </w:num>
  <w:num w:numId="6">
    <w:abstractNumId w:val="3"/>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9D"/>
    <w:rsid w:val="00004D0A"/>
    <w:rsid w:val="0011796B"/>
    <w:rsid w:val="001345FC"/>
    <w:rsid w:val="0020380E"/>
    <w:rsid w:val="00295285"/>
    <w:rsid w:val="00300ECD"/>
    <w:rsid w:val="00353ADE"/>
    <w:rsid w:val="003667BA"/>
    <w:rsid w:val="003B6936"/>
    <w:rsid w:val="003F2A2A"/>
    <w:rsid w:val="00456296"/>
    <w:rsid w:val="004801BE"/>
    <w:rsid w:val="0048286F"/>
    <w:rsid w:val="00555CF3"/>
    <w:rsid w:val="006724CA"/>
    <w:rsid w:val="006A4124"/>
    <w:rsid w:val="006D713F"/>
    <w:rsid w:val="006F3110"/>
    <w:rsid w:val="007238CE"/>
    <w:rsid w:val="008F620A"/>
    <w:rsid w:val="00942B57"/>
    <w:rsid w:val="00B417E0"/>
    <w:rsid w:val="00B633E9"/>
    <w:rsid w:val="00C568E5"/>
    <w:rsid w:val="00C66D8E"/>
    <w:rsid w:val="00CB1E70"/>
    <w:rsid w:val="00D57F88"/>
    <w:rsid w:val="00E929A8"/>
    <w:rsid w:val="00EB5565"/>
    <w:rsid w:val="00ED299D"/>
    <w:rsid w:val="00EF5ECC"/>
    <w:rsid w:val="00FA3CB7"/>
    <w:rsid w:val="00FC51A8"/>
    <w:rsid w:val="00FE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280"/>
  <w15:chartTrackingRefBased/>
  <w15:docId w15:val="{2A888313-2B02-4411-BD84-9B000DB2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8C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B69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3B6936"/>
    <w:pPr>
      <w:ind w:left="720"/>
      <w:contextualSpacing/>
    </w:pPr>
  </w:style>
  <w:style w:type="paragraph" w:styleId="Header">
    <w:name w:val="header"/>
    <w:basedOn w:val="Normal"/>
    <w:link w:val="HeaderChar"/>
    <w:uiPriority w:val="99"/>
    <w:unhideWhenUsed/>
    <w:rsid w:val="003B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936"/>
  </w:style>
  <w:style w:type="paragraph" w:styleId="Footer">
    <w:name w:val="footer"/>
    <w:basedOn w:val="Normal"/>
    <w:link w:val="FooterChar"/>
    <w:uiPriority w:val="99"/>
    <w:unhideWhenUsed/>
    <w:rsid w:val="003B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936"/>
  </w:style>
  <w:style w:type="table" w:styleId="TableGrid">
    <w:name w:val="Table Grid"/>
    <w:basedOn w:val="TableNormal"/>
    <w:uiPriority w:val="39"/>
    <w:rsid w:val="003B6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6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936"/>
    <w:rPr>
      <w:sz w:val="20"/>
      <w:szCs w:val="20"/>
    </w:rPr>
  </w:style>
  <w:style w:type="character" w:styleId="FootnoteReference">
    <w:name w:val="footnote reference"/>
    <w:basedOn w:val="DefaultParagraphFont"/>
    <w:uiPriority w:val="99"/>
    <w:semiHidden/>
    <w:unhideWhenUsed/>
    <w:rsid w:val="003B6936"/>
    <w:rPr>
      <w:vertAlign w:val="superscript"/>
    </w:rPr>
  </w:style>
  <w:style w:type="paragraph" w:customStyle="1" w:styleId="Lettertext">
    <w:name w:val="Lettertext"/>
    <w:uiPriority w:val="99"/>
    <w:rsid w:val="0045629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rPr>
  </w:style>
  <w:style w:type="paragraph" w:customStyle="1" w:styleId="Default">
    <w:name w:val="Default"/>
    <w:rsid w:val="00FC51A8"/>
    <w:pPr>
      <w:suppressAutoHyphens/>
      <w:autoSpaceDE w:val="0"/>
      <w:autoSpaceDN w:val="0"/>
      <w:spacing w:after="0" w:line="240" w:lineRule="auto"/>
      <w:textAlignment w:val="baseline"/>
    </w:pPr>
    <w:rPr>
      <w:rFonts w:ascii="Verdana" w:eastAsia="Calibri" w:hAnsi="Verdana" w:cs="Verdana"/>
      <w:color w:val="000000"/>
      <w:sz w:val="24"/>
      <w:szCs w:val="24"/>
    </w:rPr>
  </w:style>
  <w:style w:type="paragraph" w:customStyle="1" w:styleId="leglisttextstandard1">
    <w:name w:val="leglisttextstandard1"/>
    <w:basedOn w:val="Normal"/>
    <w:rsid w:val="00FC51A8"/>
    <w:pPr>
      <w:shd w:val="clear" w:color="auto" w:fill="FFFFFF"/>
      <w:suppressAutoHyphens/>
      <w:autoSpaceDN w:val="0"/>
      <w:spacing w:after="120" w:line="360" w:lineRule="atLeast"/>
      <w:jc w:val="both"/>
      <w:textAlignment w:val="baseline"/>
    </w:pPr>
    <w:rPr>
      <w:rFonts w:ascii="Times New Roman" w:eastAsia="Times New Roman" w:hAnsi="Times New Roman" w:cs="Times New Roman"/>
      <w:color w:val="000000"/>
      <w:sz w:val="19"/>
      <w:szCs w:val="19"/>
      <w:lang w:eastAsia="en-GB"/>
    </w:rPr>
  </w:style>
  <w:style w:type="character" w:styleId="Hyperlink">
    <w:name w:val="Hyperlink"/>
    <w:basedOn w:val="DefaultParagraphFont"/>
    <w:uiPriority w:val="99"/>
    <w:unhideWhenUsed/>
    <w:rsid w:val="006F3110"/>
    <w:rPr>
      <w:color w:val="0563C1" w:themeColor="hyperlink"/>
      <w:u w:val="single"/>
    </w:rPr>
  </w:style>
  <w:style w:type="character" w:styleId="UnresolvedMention">
    <w:name w:val="Unresolved Mention"/>
    <w:basedOn w:val="DefaultParagraphFont"/>
    <w:uiPriority w:val="99"/>
    <w:semiHidden/>
    <w:unhideWhenUsed/>
    <w:rsid w:val="006F3110"/>
    <w:rPr>
      <w:color w:val="605E5C"/>
      <w:shd w:val="clear" w:color="auto" w:fill="E1DFDD"/>
    </w:rPr>
  </w:style>
  <w:style w:type="character" w:styleId="FollowedHyperlink">
    <w:name w:val="FollowedHyperlink"/>
    <w:basedOn w:val="DefaultParagraphFont"/>
    <w:uiPriority w:val="99"/>
    <w:semiHidden/>
    <w:unhideWhenUsed/>
    <w:rsid w:val="006F3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chester.anglican.org/documents/data-privacy-noti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flicts-of-interest-a-guide-for-charity-trustees-cc29/conflicts-of-interest-a-guide-for-charity-trust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F7A1-EE2E-4370-8DCD-896FA05E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Higgins</dc:creator>
  <cp:keywords/>
  <dc:description/>
  <cp:lastModifiedBy>Gabrielle Higgins</cp:lastModifiedBy>
  <cp:revision>3</cp:revision>
  <dcterms:created xsi:type="dcterms:W3CDTF">2021-10-20T14:11:00Z</dcterms:created>
  <dcterms:modified xsi:type="dcterms:W3CDTF">2021-10-21T13:39:00Z</dcterms:modified>
</cp:coreProperties>
</file>