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A7B9" w14:textId="0FE1EA6F" w:rsidR="00323B1D" w:rsidRPr="005F540A" w:rsidRDefault="00323B1D" w:rsidP="00323B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5F540A">
        <w:rPr>
          <w:rFonts w:cstheme="minorHAnsi"/>
          <w:b/>
          <w:bCs/>
          <w:sz w:val="24"/>
          <w:szCs w:val="24"/>
        </w:rPr>
        <w:t>Diocesan Racial Justice Officers respond to the report</w:t>
      </w:r>
      <w:r w:rsidRPr="005F540A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Pr="00140B1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of the Church Commissioners research into historic links to transatlantic slavery</w:t>
      </w:r>
      <w:r w:rsidRPr="005F540A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.</w:t>
      </w:r>
    </w:p>
    <w:p w14:paraId="4A4EB843" w14:textId="77777777" w:rsidR="00323B1D" w:rsidRPr="005F540A" w:rsidRDefault="00323B1D" w:rsidP="00140B1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FE278C0" w14:textId="09B044DE" w:rsidR="00323B1D" w:rsidRPr="005F540A" w:rsidRDefault="00323B1D" w:rsidP="00140B1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5F540A">
        <w:rPr>
          <w:rFonts w:eastAsia="Times New Roman" w:cstheme="minorHAnsi"/>
          <w:color w:val="000000"/>
          <w:sz w:val="24"/>
          <w:szCs w:val="24"/>
          <w:lang w:eastAsia="en-GB"/>
        </w:rPr>
        <w:t>Please click the link to read the report in full -</w:t>
      </w:r>
    </w:p>
    <w:p w14:paraId="6B925C7A" w14:textId="4E3F33B1" w:rsidR="00323B1D" w:rsidRPr="005F540A" w:rsidRDefault="004B2C94" w:rsidP="00140B1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hyperlink r:id="rId4" w:history="1">
        <w:r w:rsidR="00323B1D" w:rsidRPr="005F540A">
          <w:rPr>
            <w:rStyle w:val="Hyperlink"/>
            <w:rFonts w:cstheme="minorHAnsi"/>
            <w:sz w:val="24"/>
            <w:szCs w:val="24"/>
          </w:rPr>
          <w:t>Church Commissioners Links to Historic Transatlantic Slavery | The Church of England</w:t>
        </w:r>
      </w:hyperlink>
    </w:p>
    <w:p w14:paraId="41AE0E4E" w14:textId="77777777" w:rsidR="00323B1D" w:rsidRPr="005F540A" w:rsidRDefault="00323B1D" w:rsidP="00140B1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72ACA1CC" w14:textId="194999AF" w:rsidR="00323B1D" w:rsidRPr="00140B11" w:rsidRDefault="00323B1D" w:rsidP="00323B1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F540A">
        <w:rPr>
          <w:rFonts w:eastAsia="Times New Roman" w:cstheme="minorHAnsi"/>
          <w:color w:val="000000"/>
          <w:sz w:val="24"/>
          <w:szCs w:val="24"/>
          <w:lang w:eastAsia="en-GB"/>
        </w:rPr>
        <w:t>We are grateful for this report published</w:t>
      </w:r>
      <w:r w:rsidR="00023DAB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by the Church Commissioners</w:t>
      </w:r>
      <w:r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on</w:t>
      </w:r>
      <w:r w:rsidR="00A529E2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</w:t>
      </w:r>
      <w:r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5F540A">
        <w:rPr>
          <w:rFonts w:eastAsia="Times New Roman" w:cstheme="minorHAnsi"/>
          <w:color w:val="000000"/>
          <w:sz w:val="24"/>
          <w:szCs w:val="24"/>
          <w:lang w:eastAsia="en-GB"/>
        </w:rPr>
        <w:t>10</w:t>
      </w:r>
      <w:r w:rsidRPr="005F540A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proofErr w:type="gramEnd"/>
      <w:r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January 2023. As Racial Justice Officers </w:t>
      </w:r>
      <w:r w:rsidR="006C1875" w:rsidRPr="005F540A">
        <w:rPr>
          <w:rFonts w:eastAsia="Times New Roman" w:cstheme="minorHAnsi"/>
          <w:color w:val="000000"/>
          <w:sz w:val="24"/>
          <w:szCs w:val="24"/>
          <w:lang w:eastAsia="en-GB"/>
        </w:rPr>
        <w:t>of the diocese</w:t>
      </w:r>
      <w:r w:rsidR="009940C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6C1875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F540A">
        <w:rPr>
          <w:rFonts w:eastAsia="Times New Roman" w:cstheme="minorHAnsi"/>
          <w:color w:val="000000"/>
          <w:sz w:val="24"/>
          <w:szCs w:val="24"/>
          <w:lang w:eastAsia="en-GB"/>
        </w:rPr>
        <w:t>we not onl</w:t>
      </w:r>
      <w:r w:rsidR="00A529E2" w:rsidRPr="005F540A">
        <w:rPr>
          <w:rFonts w:eastAsia="Times New Roman" w:cstheme="minorHAnsi"/>
          <w:color w:val="000000"/>
          <w:sz w:val="24"/>
          <w:szCs w:val="24"/>
          <w:lang w:eastAsia="en-GB"/>
        </w:rPr>
        <w:t>y</w:t>
      </w:r>
      <w:r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welcome the publication of th</w:t>
      </w:r>
      <w:r w:rsidR="005F540A" w:rsidRPr="005F540A">
        <w:rPr>
          <w:rFonts w:eastAsia="Times New Roman" w:cstheme="minorHAnsi"/>
          <w:color w:val="000000"/>
          <w:sz w:val="24"/>
          <w:szCs w:val="24"/>
          <w:lang w:eastAsia="en-GB"/>
        </w:rPr>
        <w:t>is</w:t>
      </w:r>
      <w:r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report but also</w:t>
      </w:r>
      <w:r w:rsidR="0055642F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appreciate</w:t>
      </w:r>
      <w:r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conscientious and diligent </w:t>
      </w:r>
      <w:r w:rsidR="0055642F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research </w:t>
      </w:r>
      <w:r w:rsidRPr="005F540A">
        <w:rPr>
          <w:rFonts w:eastAsia="Times New Roman" w:cstheme="minorHAnsi"/>
          <w:color w:val="000000"/>
          <w:sz w:val="24"/>
          <w:szCs w:val="24"/>
          <w:lang w:eastAsia="en-GB"/>
        </w:rPr>
        <w:t>work that has gone into</w:t>
      </w:r>
      <w:r w:rsidR="00023DAB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creating</w:t>
      </w:r>
      <w:r w:rsidRPr="00140B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F540A">
        <w:rPr>
          <w:rFonts w:eastAsia="Times New Roman" w:cstheme="minorHAnsi"/>
          <w:color w:val="000000"/>
          <w:sz w:val="24"/>
          <w:szCs w:val="24"/>
          <w:lang w:eastAsia="en-GB"/>
        </w:rPr>
        <w:t>th</w:t>
      </w:r>
      <w:r w:rsidR="0055642F" w:rsidRPr="005F540A">
        <w:rPr>
          <w:rFonts w:eastAsia="Times New Roman" w:cstheme="minorHAnsi"/>
          <w:color w:val="000000"/>
          <w:sz w:val="24"/>
          <w:szCs w:val="24"/>
          <w:lang w:eastAsia="en-GB"/>
        </w:rPr>
        <w:t>is</w:t>
      </w:r>
      <w:r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report. </w:t>
      </w:r>
    </w:p>
    <w:p w14:paraId="01DB203A" w14:textId="46C3A927" w:rsidR="006C1875" w:rsidRPr="005F540A" w:rsidRDefault="00140B11" w:rsidP="00140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40B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 is </w:t>
      </w:r>
      <w:r w:rsidR="00DA5196" w:rsidRPr="005F540A">
        <w:rPr>
          <w:rFonts w:eastAsia="Times New Roman" w:cstheme="minorHAnsi"/>
          <w:color w:val="000000"/>
          <w:sz w:val="24"/>
          <w:szCs w:val="24"/>
          <w:lang w:eastAsia="en-GB"/>
        </w:rPr>
        <w:t>promising</w:t>
      </w:r>
      <w:r w:rsidRPr="00140B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</w:t>
      </w:r>
      <w:r w:rsidR="00023DAB" w:rsidRPr="005F540A">
        <w:rPr>
          <w:rFonts w:eastAsia="Times New Roman" w:cstheme="minorHAnsi"/>
          <w:color w:val="000000"/>
          <w:sz w:val="24"/>
          <w:szCs w:val="24"/>
          <w:lang w:eastAsia="en-GB"/>
        </w:rPr>
        <w:t>the Church Commissioners, Archbishop Welby</w:t>
      </w:r>
      <w:r w:rsidR="009940CF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023DAB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140B11">
        <w:rPr>
          <w:rFonts w:eastAsia="Times New Roman" w:cstheme="minorHAnsi"/>
          <w:color w:val="000000"/>
          <w:sz w:val="24"/>
          <w:szCs w:val="24"/>
          <w:lang w:eastAsia="en-GB"/>
        </w:rPr>
        <w:t>and other Church Leaders</w:t>
      </w:r>
      <w:r w:rsidR="00023DAB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140B11">
        <w:rPr>
          <w:rFonts w:eastAsia="Times New Roman" w:cstheme="minorHAnsi"/>
          <w:color w:val="000000"/>
          <w:sz w:val="24"/>
          <w:szCs w:val="24"/>
          <w:lang w:eastAsia="en-GB"/>
        </w:rPr>
        <w:t>have apologised for</w:t>
      </w:r>
      <w:r w:rsidR="00023DAB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Church of England </w:t>
      </w:r>
      <w:r w:rsidR="00DA5196" w:rsidRPr="005F540A">
        <w:rPr>
          <w:rFonts w:eastAsia="Times New Roman" w:cstheme="minorHAnsi"/>
          <w:color w:val="000000"/>
          <w:sz w:val="24"/>
          <w:szCs w:val="24"/>
          <w:lang w:eastAsia="en-GB"/>
        </w:rPr>
        <w:t>profiting</w:t>
      </w:r>
      <w:r w:rsidR="00023DAB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from</w:t>
      </w:r>
      <w:r w:rsidRPr="00140B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</w:t>
      </w:r>
      <w:r w:rsidR="00023DAB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transatlantic </w:t>
      </w:r>
      <w:r w:rsidR="00CA316A">
        <w:rPr>
          <w:rFonts w:eastAsia="Times New Roman" w:cstheme="minorHAnsi"/>
          <w:color w:val="000000"/>
          <w:sz w:val="24"/>
          <w:szCs w:val="24"/>
          <w:lang w:eastAsia="en-GB"/>
        </w:rPr>
        <w:t>slave</w:t>
      </w:r>
      <w:r w:rsidRPr="00140B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23DAB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trade </w:t>
      </w:r>
      <w:r w:rsidRPr="00140B11">
        <w:rPr>
          <w:rFonts w:eastAsia="Times New Roman" w:cstheme="minorHAnsi"/>
          <w:color w:val="000000"/>
          <w:sz w:val="24"/>
          <w:szCs w:val="24"/>
          <w:lang w:eastAsia="en-GB"/>
        </w:rPr>
        <w:t>of the past</w:t>
      </w:r>
      <w:r w:rsidR="00A529E2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="00E26B92" w:rsidRPr="005F540A">
        <w:rPr>
          <w:rFonts w:eastAsia="Times New Roman" w:cstheme="minorHAnsi"/>
          <w:color w:val="000000"/>
          <w:sz w:val="24"/>
          <w:szCs w:val="24"/>
          <w:lang w:eastAsia="en-GB"/>
        </w:rPr>
        <w:t>We want to acknowledge that saying sorry needs wisdom, courage</w:t>
      </w:r>
      <w:r w:rsidR="00CA316A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E26B92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understanding. It is a magnanimous and noble act. </w:t>
      </w:r>
      <w:r w:rsidR="0055642F" w:rsidRPr="005F540A">
        <w:rPr>
          <w:rFonts w:cstheme="minorHAnsi"/>
          <w:sz w:val="24"/>
          <w:szCs w:val="24"/>
        </w:rPr>
        <w:t>The report brought out mixed emotions in us</w:t>
      </w:r>
      <w:r w:rsidR="006D3CA7" w:rsidRPr="005F540A">
        <w:rPr>
          <w:rFonts w:cstheme="minorHAnsi"/>
          <w:sz w:val="24"/>
          <w:szCs w:val="24"/>
        </w:rPr>
        <w:t xml:space="preserve">. </w:t>
      </w:r>
      <w:r w:rsidR="0055642F" w:rsidRPr="005F540A">
        <w:rPr>
          <w:rFonts w:eastAsia="Times New Roman" w:cstheme="minorHAnsi"/>
          <w:color w:val="000000"/>
          <w:sz w:val="24"/>
          <w:szCs w:val="24"/>
          <w:lang w:eastAsia="en-GB"/>
        </w:rPr>
        <w:t>Th</w:t>
      </w:r>
      <w:r w:rsidR="00E26B92" w:rsidRPr="005F540A"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 w:rsidR="006D3CA7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report</w:t>
      </w:r>
      <w:r w:rsidR="00E26B92" w:rsidRPr="005F540A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6D3CA7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believe</w:t>
      </w:r>
      <w:r w:rsidR="00E26B92" w:rsidRPr="005F540A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6D3CA7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teach</w:t>
      </w:r>
      <w:r w:rsidR="0055642F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many</w:t>
      </w:r>
      <w:r w:rsidR="006D3CA7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55642F" w:rsidRPr="005F540A">
        <w:rPr>
          <w:rFonts w:eastAsia="Times New Roman" w:cstheme="minorHAnsi"/>
          <w:color w:val="000000"/>
          <w:sz w:val="24"/>
          <w:szCs w:val="24"/>
          <w:lang w:eastAsia="en-GB"/>
        </w:rPr>
        <w:t>that although the past cannot be changed the effect of it can be diminished and healed.</w:t>
      </w:r>
      <w:r w:rsidR="006C1875" w:rsidRPr="005F540A">
        <w:rPr>
          <w:rFonts w:cstheme="minorHAnsi"/>
          <w:sz w:val="24"/>
          <w:szCs w:val="24"/>
        </w:rPr>
        <w:t xml:space="preserve"> </w:t>
      </w:r>
      <w:r w:rsidR="00E26B92" w:rsidRPr="005F540A">
        <w:rPr>
          <w:rFonts w:eastAsia="Times New Roman" w:cstheme="minorHAnsi"/>
          <w:color w:val="000000"/>
          <w:sz w:val="24"/>
          <w:szCs w:val="24"/>
          <w:lang w:eastAsia="en-GB"/>
        </w:rPr>
        <w:t>More</w:t>
      </w:r>
      <w:r w:rsidRPr="00140B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D3CA7" w:rsidRPr="005F540A">
        <w:rPr>
          <w:rFonts w:eastAsia="Times New Roman" w:cstheme="minorHAnsi"/>
          <w:color w:val="000000"/>
          <w:sz w:val="24"/>
          <w:szCs w:val="24"/>
          <w:lang w:eastAsia="en-GB"/>
        </w:rPr>
        <w:t>organisations</w:t>
      </w:r>
      <w:r w:rsidR="00DA5196" w:rsidRPr="005F540A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140B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were </w:t>
      </w:r>
      <w:r w:rsidR="00E26B92" w:rsidRPr="005F540A">
        <w:rPr>
          <w:rFonts w:eastAsia="Times New Roman" w:cstheme="minorHAnsi"/>
          <w:color w:val="000000"/>
          <w:sz w:val="24"/>
          <w:szCs w:val="24"/>
          <w:lang w:eastAsia="en-GB"/>
        </w:rPr>
        <w:t>associated</w:t>
      </w:r>
      <w:r w:rsidRPr="00140B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with the slave trade</w:t>
      </w:r>
      <w:r w:rsidR="00DA5196" w:rsidRPr="005F540A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140B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can </w:t>
      </w:r>
      <w:r w:rsidR="00DA5196" w:rsidRPr="005F540A">
        <w:rPr>
          <w:rFonts w:eastAsia="Times New Roman" w:cstheme="minorHAnsi"/>
          <w:color w:val="000000"/>
          <w:sz w:val="24"/>
          <w:szCs w:val="24"/>
          <w:lang w:eastAsia="en-GB"/>
        </w:rPr>
        <w:t>do the same</w:t>
      </w:r>
      <w:r w:rsidR="006C1875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bring out reconciliation</w:t>
      </w:r>
      <w:r w:rsidR="00E26B92" w:rsidRPr="005F540A">
        <w:rPr>
          <w:rFonts w:eastAsia="Times New Roman" w:cstheme="minorHAnsi"/>
          <w:color w:val="000000"/>
          <w:sz w:val="24"/>
          <w:szCs w:val="24"/>
          <w:lang w:eastAsia="en-GB"/>
        </w:rPr>
        <w:t>, healing</w:t>
      </w:r>
      <w:r w:rsidR="00CA316A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6C1875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hope</w:t>
      </w:r>
      <w:r w:rsidRPr="00140B1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3B3EAE7E" w14:textId="4EEB18F4" w:rsidR="00E26B92" w:rsidRPr="005F540A" w:rsidRDefault="00E26B92" w:rsidP="00140B1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F540A">
        <w:rPr>
          <w:rFonts w:eastAsia="Times New Roman" w:cstheme="minorHAnsi"/>
          <w:color w:val="000000"/>
          <w:sz w:val="24"/>
          <w:szCs w:val="24"/>
          <w:lang w:eastAsia="en-GB"/>
        </w:rPr>
        <w:t>Indeed,</w:t>
      </w:r>
      <w:r w:rsidR="006C1875" w:rsidRPr="005F54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140B11" w:rsidRPr="00140B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 is </w:t>
      </w:r>
      <w:r w:rsidRPr="005F540A">
        <w:rPr>
          <w:rFonts w:eastAsia="Times New Roman" w:cstheme="minorHAnsi"/>
          <w:color w:val="000000"/>
          <w:sz w:val="24"/>
          <w:szCs w:val="24"/>
          <w:lang w:eastAsia="en-GB"/>
        </w:rPr>
        <w:t>right and just</w:t>
      </w:r>
      <w:r w:rsidR="00140B11" w:rsidRPr="00140B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the Church Commissioners are </w:t>
      </w:r>
      <w:r w:rsidR="006D3CA7" w:rsidRPr="005F540A">
        <w:rPr>
          <w:rFonts w:eastAsia="Times New Roman" w:cstheme="minorHAnsi"/>
          <w:color w:val="000000"/>
          <w:sz w:val="24"/>
          <w:szCs w:val="24"/>
          <w:lang w:eastAsia="en-GB"/>
        </w:rPr>
        <w:t>“</w:t>
      </w:r>
      <w:r w:rsidR="00140B11" w:rsidRPr="00140B11">
        <w:rPr>
          <w:rFonts w:eastAsia="Times New Roman" w:cstheme="minorHAnsi"/>
          <w:color w:val="000000"/>
          <w:sz w:val="24"/>
          <w:szCs w:val="24"/>
          <w:lang w:eastAsia="en-GB"/>
        </w:rPr>
        <w:t>committing £100 million of funding over the next nine years commencing in 2023, to a programme of impact investment, research</w:t>
      </w:r>
      <w:r w:rsidR="00CA316A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140B11" w:rsidRPr="00140B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engagement</w:t>
      </w:r>
      <w:r w:rsidR="006D3CA7" w:rsidRPr="005F540A">
        <w:rPr>
          <w:rFonts w:eastAsia="Times New Roman" w:cstheme="minorHAnsi"/>
          <w:color w:val="000000"/>
          <w:sz w:val="24"/>
          <w:szCs w:val="24"/>
          <w:lang w:eastAsia="en-GB"/>
        </w:rPr>
        <w:t>.”</w:t>
      </w:r>
      <w:r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It is a fitting </w:t>
      </w:r>
      <w:r w:rsidR="00A529E2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financial </w:t>
      </w:r>
      <w:r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response </w:t>
      </w:r>
      <w:r w:rsidR="006C1875" w:rsidRPr="005F540A">
        <w:rPr>
          <w:rFonts w:eastAsia="Times New Roman" w:cstheme="minorHAnsi"/>
          <w:color w:val="1D2228"/>
          <w:sz w:val="24"/>
          <w:szCs w:val="24"/>
          <w:lang w:eastAsia="en-GB"/>
        </w:rPr>
        <w:t>to put</w:t>
      </w:r>
      <w:r w:rsidR="00140B11" w:rsidRPr="00140B11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millions of pounds </w:t>
      </w:r>
      <w:r w:rsidR="006C1875" w:rsidRPr="005F540A">
        <w:rPr>
          <w:rFonts w:cstheme="minorHAnsi"/>
          <w:color w:val="000000"/>
          <w:sz w:val="24"/>
          <w:szCs w:val="24"/>
          <w:shd w:val="clear" w:color="auto" w:fill="FFFFFF"/>
        </w:rPr>
        <w:t>towards initiating programmes that advance the cause of racial equality in every diocese up and down the country. We hope that th</w:t>
      </w:r>
      <w:r w:rsidR="00A529E2" w:rsidRPr="005F540A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6C1875" w:rsidRPr="005F540A">
        <w:rPr>
          <w:rFonts w:cstheme="minorHAnsi"/>
          <w:color w:val="000000"/>
          <w:sz w:val="24"/>
          <w:szCs w:val="24"/>
          <w:shd w:val="clear" w:color="auto" w:fill="FFFFFF"/>
        </w:rPr>
        <w:t xml:space="preserve"> report </w:t>
      </w:r>
      <w:r w:rsidR="00A529E2" w:rsidRPr="005F540A">
        <w:rPr>
          <w:rFonts w:cstheme="minorHAnsi"/>
          <w:color w:val="000000"/>
          <w:sz w:val="24"/>
          <w:szCs w:val="24"/>
          <w:shd w:val="clear" w:color="auto" w:fill="FFFFFF"/>
        </w:rPr>
        <w:t xml:space="preserve">and the financial response </w:t>
      </w:r>
      <w:r w:rsidR="006C1875" w:rsidRPr="005F540A">
        <w:rPr>
          <w:rFonts w:cstheme="minorHAnsi"/>
          <w:color w:val="000000"/>
          <w:sz w:val="24"/>
          <w:szCs w:val="24"/>
          <w:shd w:val="clear" w:color="auto" w:fill="FFFFFF"/>
        </w:rPr>
        <w:t xml:space="preserve">will mark a turning point in the history of the struggle for racial justice. </w:t>
      </w:r>
    </w:p>
    <w:p w14:paraId="776C1123" w14:textId="78219D12" w:rsidR="006C1875" w:rsidRPr="005F540A" w:rsidRDefault="00A529E2" w:rsidP="00140B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5F540A">
        <w:rPr>
          <w:rFonts w:eastAsia="Times New Roman" w:cstheme="minorHAnsi"/>
          <w:color w:val="1D2228"/>
          <w:sz w:val="24"/>
          <w:szCs w:val="24"/>
          <w:lang w:eastAsia="en-GB"/>
        </w:rPr>
        <w:t>T</w:t>
      </w:r>
      <w:r w:rsidR="00E26B92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he report </w:t>
      </w:r>
      <w:r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certainly </w:t>
      </w:r>
      <w:r w:rsidR="00E26B92" w:rsidRPr="005F540A">
        <w:rPr>
          <w:rFonts w:eastAsia="Times New Roman" w:cstheme="minorHAnsi"/>
          <w:color w:val="1D2228"/>
          <w:sz w:val="24"/>
          <w:szCs w:val="24"/>
          <w:lang w:eastAsia="en-GB"/>
        </w:rPr>
        <w:t>has</w:t>
      </w:r>
      <w:r w:rsidR="00DA5196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sound</w:t>
      </w:r>
      <w:r w:rsidR="00E26B92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theological underpinnings</w:t>
      </w:r>
      <w:r w:rsidRPr="005F540A">
        <w:rPr>
          <w:rFonts w:eastAsia="Times New Roman" w:cstheme="minorHAnsi"/>
          <w:color w:val="1D2228"/>
          <w:sz w:val="24"/>
          <w:szCs w:val="24"/>
          <w:lang w:eastAsia="en-GB"/>
        </w:rPr>
        <w:t>.</w:t>
      </w:r>
      <w:r w:rsidR="00E26B92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  <w:r w:rsidR="005F540A" w:rsidRPr="005F540A">
        <w:rPr>
          <w:rFonts w:eastAsia="Times New Roman" w:cstheme="minorHAnsi"/>
          <w:color w:val="1D2228"/>
          <w:sz w:val="24"/>
          <w:szCs w:val="24"/>
          <w:lang w:eastAsia="en-GB"/>
        </w:rPr>
        <w:t>It makes it clear th</w:t>
      </w:r>
      <w:r w:rsidRPr="005F540A">
        <w:rPr>
          <w:rFonts w:eastAsia="Times New Roman" w:cstheme="minorHAnsi"/>
          <w:color w:val="1D2228"/>
          <w:sz w:val="24"/>
          <w:szCs w:val="24"/>
          <w:lang w:eastAsia="en-GB"/>
        </w:rPr>
        <w:t>at t</w:t>
      </w:r>
      <w:r w:rsidR="00E26B92" w:rsidRPr="005F540A">
        <w:rPr>
          <w:rFonts w:eastAsia="Times New Roman" w:cstheme="minorHAnsi"/>
          <w:color w:val="1D2228"/>
          <w:sz w:val="24"/>
          <w:szCs w:val="24"/>
          <w:lang w:eastAsia="en-GB"/>
        </w:rPr>
        <w:t>he whole</w:t>
      </w:r>
      <w:r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life,</w:t>
      </w:r>
      <w:r w:rsidR="00E26B92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  <w:r w:rsidR="005F540A" w:rsidRPr="005F540A">
        <w:rPr>
          <w:rFonts w:eastAsia="Times New Roman" w:cstheme="minorHAnsi"/>
          <w:color w:val="1D2228"/>
          <w:sz w:val="24"/>
          <w:szCs w:val="24"/>
          <w:lang w:eastAsia="en-GB"/>
        </w:rPr>
        <w:t>work</w:t>
      </w:r>
      <w:r w:rsidR="00CA316A">
        <w:rPr>
          <w:rFonts w:eastAsia="Times New Roman" w:cstheme="minorHAnsi"/>
          <w:color w:val="1D2228"/>
          <w:sz w:val="24"/>
          <w:szCs w:val="24"/>
          <w:lang w:eastAsia="en-GB"/>
        </w:rPr>
        <w:t>,</w:t>
      </w:r>
      <w:r w:rsidR="00E26B92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and </w:t>
      </w:r>
      <w:r w:rsidR="00DA5196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service </w:t>
      </w:r>
      <w:r w:rsidR="00E26B92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of the Church of England </w:t>
      </w:r>
      <w:r w:rsidR="005F540A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wrongly </w:t>
      </w:r>
      <w:r w:rsidRPr="005F540A">
        <w:rPr>
          <w:rFonts w:eastAsia="Times New Roman" w:cstheme="minorHAnsi"/>
          <w:color w:val="1D2228"/>
          <w:sz w:val="24"/>
          <w:szCs w:val="24"/>
          <w:lang w:eastAsia="en-GB"/>
        </w:rPr>
        <w:t>gained</w:t>
      </w:r>
      <w:r w:rsidR="00E26B92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from</w:t>
      </w:r>
      <w:r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the</w:t>
      </w:r>
      <w:r w:rsidR="00E6306C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slave trade</w:t>
      </w:r>
      <w:r w:rsidRPr="005F540A">
        <w:rPr>
          <w:rFonts w:eastAsia="Times New Roman" w:cstheme="minorHAnsi"/>
          <w:color w:val="1D2228"/>
          <w:sz w:val="24"/>
          <w:szCs w:val="24"/>
          <w:lang w:eastAsia="en-GB"/>
        </w:rPr>
        <w:t>. Perhaps</w:t>
      </w:r>
      <w:r w:rsidR="00DA5196" w:rsidRPr="005F540A">
        <w:rPr>
          <w:rFonts w:eastAsia="Times New Roman" w:cstheme="minorHAnsi"/>
          <w:color w:val="1D2228"/>
          <w:sz w:val="24"/>
          <w:szCs w:val="24"/>
          <w:lang w:eastAsia="en-GB"/>
        </w:rPr>
        <w:t>,</w:t>
      </w:r>
      <w:r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in addition to making </w:t>
      </w:r>
      <w:r w:rsidR="00DA5196" w:rsidRPr="005F540A">
        <w:rPr>
          <w:rFonts w:eastAsia="Times New Roman" w:cstheme="minorHAnsi"/>
          <w:color w:val="1D2228"/>
          <w:sz w:val="24"/>
          <w:szCs w:val="24"/>
          <w:lang w:eastAsia="en-GB"/>
        </w:rPr>
        <w:t>an apt</w:t>
      </w:r>
      <w:r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financial response</w:t>
      </w:r>
      <w:r w:rsidR="00DA5196" w:rsidRPr="005F540A">
        <w:rPr>
          <w:rFonts w:eastAsia="Times New Roman" w:cstheme="minorHAnsi"/>
          <w:color w:val="1D2228"/>
          <w:sz w:val="24"/>
          <w:szCs w:val="24"/>
          <w:lang w:eastAsia="en-GB"/>
        </w:rPr>
        <w:t>,</w:t>
      </w:r>
      <w:r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  <w:r w:rsidR="00E6306C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the Church </w:t>
      </w:r>
      <w:r w:rsidR="005F540A" w:rsidRPr="005F540A">
        <w:rPr>
          <w:rFonts w:eastAsia="Times New Roman" w:cstheme="minorHAnsi"/>
          <w:color w:val="1D2228"/>
          <w:sz w:val="24"/>
          <w:szCs w:val="24"/>
          <w:lang w:eastAsia="en-GB"/>
        </w:rPr>
        <w:t>would do well if it</w:t>
      </w:r>
      <w:r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look</w:t>
      </w:r>
      <w:r w:rsidR="005F540A" w:rsidRPr="005F540A">
        <w:rPr>
          <w:rFonts w:eastAsia="Times New Roman" w:cstheme="minorHAnsi"/>
          <w:color w:val="1D2228"/>
          <w:sz w:val="24"/>
          <w:szCs w:val="24"/>
          <w:lang w:eastAsia="en-GB"/>
        </w:rPr>
        <w:t>s</w:t>
      </w:r>
      <w:r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into </w:t>
      </w:r>
      <w:r w:rsidR="00DA5196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bringing about healing holistically – </w:t>
      </w:r>
      <w:r w:rsidR="005F540A" w:rsidRPr="005F540A">
        <w:rPr>
          <w:rFonts w:eastAsia="Times New Roman" w:cstheme="minorHAnsi"/>
          <w:color w:val="1D2228"/>
          <w:sz w:val="24"/>
          <w:szCs w:val="24"/>
          <w:lang w:eastAsia="en-GB"/>
        </w:rPr>
        <w:t>which</w:t>
      </w:r>
      <w:r w:rsidR="00DA5196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  <w:r w:rsidR="00E6306C" w:rsidRPr="005F540A">
        <w:rPr>
          <w:rFonts w:eastAsia="Times New Roman" w:cstheme="minorHAnsi"/>
          <w:color w:val="1D2228"/>
          <w:sz w:val="24"/>
          <w:szCs w:val="24"/>
          <w:lang w:eastAsia="en-GB"/>
        </w:rPr>
        <w:t>includes</w:t>
      </w:r>
      <w:r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emotional,</w:t>
      </w:r>
      <w:r w:rsidR="00E26B92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  <w:r w:rsidR="00E6306C" w:rsidRPr="005F540A">
        <w:rPr>
          <w:rFonts w:eastAsia="Times New Roman" w:cstheme="minorHAnsi"/>
          <w:color w:val="1D2228"/>
          <w:sz w:val="24"/>
          <w:szCs w:val="24"/>
          <w:lang w:eastAsia="en-GB"/>
        </w:rPr>
        <w:t>psychological</w:t>
      </w:r>
      <w:r w:rsidR="00B373BD">
        <w:rPr>
          <w:rFonts w:eastAsia="Times New Roman" w:cstheme="minorHAnsi"/>
          <w:color w:val="1D2228"/>
          <w:sz w:val="24"/>
          <w:szCs w:val="24"/>
          <w:lang w:eastAsia="en-GB"/>
        </w:rPr>
        <w:t>,</w:t>
      </w:r>
      <w:r w:rsidR="00E6306C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and </w:t>
      </w:r>
      <w:r w:rsidR="005F540A" w:rsidRPr="005F540A">
        <w:rPr>
          <w:rFonts w:eastAsia="Times New Roman" w:cstheme="minorHAnsi"/>
          <w:color w:val="1D2228"/>
          <w:sz w:val="24"/>
          <w:szCs w:val="24"/>
          <w:lang w:eastAsia="en-GB"/>
        </w:rPr>
        <w:t>faith</w:t>
      </w:r>
      <w:r w:rsidR="00E6306C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aspects of</w:t>
      </w:r>
      <w:r w:rsidR="00E26B92" w:rsidRPr="005F540A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  <w:r w:rsidR="00E6306C" w:rsidRPr="005F540A">
        <w:rPr>
          <w:rFonts w:eastAsia="Times New Roman" w:cstheme="minorHAnsi"/>
          <w:color w:val="1D2228"/>
          <w:sz w:val="24"/>
          <w:szCs w:val="24"/>
          <w:lang w:eastAsia="en-GB"/>
        </w:rPr>
        <w:t>life</w:t>
      </w:r>
      <w:r w:rsidR="00DA5196" w:rsidRPr="005F540A">
        <w:rPr>
          <w:rFonts w:eastAsia="Times New Roman" w:cstheme="minorHAnsi"/>
          <w:color w:val="1D2228"/>
          <w:sz w:val="24"/>
          <w:szCs w:val="24"/>
          <w:lang w:eastAsia="en-GB"/>
        </w:rPr>
        <w:t>.</w:t>
      </w:r>
    </w:p>
    <w:p w14:paraId="078EC627" w14:textId="3B46389B" w:rsidR="00DA5196" w:rsidRPr="005F540A" w:rsidRDefault="00DA5196" w:rsidP="00DA5196">
      <w:pPr>
        <w:pStyle w:val="NoSpacing"/>
        <w:rPr>
          <w:sz w:val="24"/>
          <w:szCs w:val="24"/>
          <w:lang w:eastAsia="en-GB"/>
        </w:rPr>
      </w:pPr>
      <w:r w:rsidRPr="005F540A">
        <w:rPr>
          <w:sz w:val="24"/>
          <w:szCs w:val="24"/>
          <w:lang w:eastAsia="en-GB"/>
        </w:rPr>
        <w:t>Rev Martha Mutikani and Rev Godfrey Kesari</w:t>
      </w:r>
    </w:p>
    <w:p w14:paraId="0FF66C13" w14:textId="36C52B52" w:rsidR="00DA5196" w:rsidRPr="005F540A" w:rsidRDefault="00DA5196" w:rsidP="00DA5196">
      <w:pPr>
        <w:pStyle w:val="NoSpacing"/>
        <w:rPr>
          <w:sz w:val="24"/>
          <w:szCs w:val="24"/>
          <w:lang w:eastAsia="en-GB"/>
        </w:rPr>
      </w:pPr>
      <w:r w:rsidRPr="005F540A">
        <w:rPr>
          <w:sz w:val="24"/>
          <w:szCs w:val="24"/>
          <w:lang w:eastAsia="en-GB"/>
        </w:rPr>
        <w:t>Racial Justice Officers, Chichester Diocese</w:t>
      </w:r>
    </w:p>
    <w:p w14:paraId="6DB81DE7" w14:textId="77777777" w:rsidR="00B42758" w:rsidRDefault="00B42758"/>
    <w:sectPr w:rsidR="00B42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11"/>
    <w:rsid w:val="00023DAB"/>
    <w:rsid w:val="00140B11"/>
    <w:rsid w:val="00323B1D"/>
    <w:rsid w:val="004B2C94"/>
    <w:rsid w:val="0055642F"/>
    <w:rsid w:val="005F540A"/>
    <w:rsid w:val="006C1875"/>
    <w:rsid w:val="006D3CA7"/>
    <w:rsid w:val="007957C4"/>
    <w:rsid w:val="009940CF"/>
    <w:rsid w:val="00A529E2"/>
    <w:rsid w:val="00AF1C7F"/>
    <w:rsid w:val="00B373BD"/>
    <w:rsid w:val="00B42758"/>
    <w:rsid w:val="00CA316A"/>
    <w:rsid w:val="00DA5196"/>
    <w:rsid w:val="00E26B92"/>
    <w:rsid w:val="00E6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C741"/>
  <w15:chartTrackingRefBased/>
  <w15:docId w15:val="{EDB1B5B0-E6C8-4285-9CB5-0DAFE2EC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B1D"/>
    <w:rPr>
      <w:color w:val="0000FF"/>
      <w:u w:val="single"/>
    </w:rPr>
  </w:style>
  <w:style w:type="paragraph" w:styleId="NoSpacing">
    <w:name w:val="No Spacing"/>
    <w:uiPriority w:val="1"/>
    <w:qFormat/>
    <w:rsid w:val="00DA5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0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urchofengland.org/about/leadership-and-governance/church-commissioners-england/who-we-are/church-commissioners-lin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1940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Moore</dc:creator>
  <cp:keywords/>
  <dc:description/>
  <cp:lastModifiedBy>Lisa Williamson</cp:lastModifiedBy>
  <cp:revision>2</cp:revision>
  <dcterms:created xsi:type="dcterms:W3CDTF">2023-01-12T12:13:00Z</dcterms:created>
  <dcterms:modified xsi:type="dcterms:W3CDTF">2023-01-12T12:13:00Z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5bc95a65138a849feaacf520c6ee34100ecea374c71cf569d9b399c4297d60bd</vt:lpwstr>
  </property>
</Properties>
</file>