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F720" w14:textId="1FA3D4E9" w:rsidR="00F540C5" w:rsidRPr="00F540C5" w:rsidRDefault="00B15E20" w:rsidP="00F540C5">
      <w:pPr>
        <w:rPr>
          <w:rFonts w:ascii="Arial" w:hAnsi="Arial" w:cs="Arial"/>
          <w:b/>
          <w:sz w:val="40"/>
          <w:szCs w:val="40"/>
        </w:rPr>
      </w:pPr>
      <w:r>
        <w:rPr>
          <w:rFonts w:ascii="Arial" w:hAnsi="Arial" w:cs="Arial"/>
          <w:b/>
          <w:sz w:val="40"/>
          <w:szCs w:val="40"/>
        </w:rPr>
        <w:t>E</w:t>
      </w:r>
      <w:r w:rsidR="00F540C5" w:rsidRPr="00F540C5">
        <w:rPr>
          <w:rFonts w:ascii="Arial" w:hAnsi="Arial" w:cs="Arial"/>
          <w:b/>
          <w:sz w:val="40"/>
          <w:szCs w:val="40"/>
        </w:rPr>
        <w:t xml:space="preserve">quality, </w:t>
      </w:r>
      <w:proofErr w:type="gramStart"/>
      <w:r w:rsidR="00F540C5" w:rsidRPr="00F540C5">
        <w:rPr>
          <w:rFonts w:ascii="Arial" w:hAnsi="Arial" w:cs="Arial"/>
          <w:b/>
          <w:sz w:val="40"/>
          <w:szCs w:val="40"/>
        </w:rPr>
        <w:t>diversity</w:t>
      </w:r>
      <w:proofErr w:type="gramEnd"/>
      <w:r w:rsidR="00F540C5" w:rsidRPr="00F540C5">
        <w:rPr>
          <w:rFonts w:ascii="Arial" w:hAnsi="Arial" w:cs="Arial"/>
          <w:b/>
          <w:sz w:val="40"/>
          <w:szCs w:val="40"/>
        </w:rPr>
        <w:t xml:space="preserve"> and inclusion policy</w:t>
      </w:r>
    </w:p>
    <w:p w14:paraId="247E66DF" w14:textId="3D205B0A" w:rsidR="00F540C5" w:rsidRPr="00F540C5" w:rsidRDefault="00B15E20" w:rsidP="00F540C5">
      <w:pPr>
        <w:rPr>
          <w:rFonts w:ascii="Arial" w:hAnsi="Arial" w:cs="Arial"/>
        </w:rPr>
      </w:pPr>
      <w:r>
        <w:rPr>
          <w:rFonts w:ascii="Arial" w:hAnsi="Arial" w:cs="Arial"/>
        </w:rPr>
        <w:t>The Church</w:t>
      </w:r>
      <w:r w:rsidR="00F540C5" w:rsidRPr="00F540C5">
        <w:rPr>
          <w:rFonts w:ascii="Arial" w:hAnsi="Arial" w:cs="Arial"/>
        </w:rPr>
        <w:t xml:space="preserve"> is committed to encouraging equality, diversity and inclusion among our workforce</w:t>
      </w:r>
      <w:r>
        <w:rPr>
          <w:rFonts w:ascii="Arial" w:hAnsi="Arial" w:cs="Arial"/>
        </w:rPr>
        <w:t xml:space="preserve"> and volunteer base</w:t>
      </w:r>
      <w:r w:rsidR="00F540C5" w:rsidRPr="00F540C5">
        <w:rPr>
          <w:rFonts w:ascii="Arial" w:hAnsi="Arial" w:cs="Arial"/>
        </w:rPr>
        <w:t>, and eliminating unlawful discrimination.</w:t>
      </w:r>
    </w:p>
    <w:p w14:paraId="203D4BE2" w14:textId="4ED86E72" w:rsidR="00F540C5" w:rsidRPr="00F540C5" w:rsidRDefault="00F540C5" w:rsidP="00F540C5">
      <w:pPr>
        <w:rPr>
          <w:rFonts w:ascii="Arial" w:hAnsi="Arial" w:cs="Arial"/>
        </w:rPr>
      </w:pPr>
      <w:r w:rsidRPr="00F540C5">
        <w:rPr>
          <w:rFonts w:ascii="Arial" w:hAnsi="Arial" w:cs="Arial"/>
        </w:rPr>
        <w:t xml:space="preserve">The aim is for our workforce </w:t>
      </w:r>
      <w:r w:rsidR="00B15E20">
        <w:rPr>
          <w:rFonts w:ascii="Arial" w:hAnsi="Arial" w:cs="Arial"/>
        </w:rPr>
        <w:t>and volunteer base</w:t>
      </w:r>
      <w:r w:rsidR="00B15E20" w:rsidRPr="00F540C5">
        <w:rPr>
          <w:rFonts w:ascii="Arial" w:hAnsi="Arial" w:cs="Arial"/>
        </w:rPr>
        <w:t xml:space="preserve"> </w:t>
      </w:r>
      <w:r w:rsidRPr="00F540C5">
        <w:rPr>
          <w:rFonts w:ascii="Arial" w:hAnsi="Arial" w:cs="Arial"/>
        </w:rPr>
        <w:t xml:space="preserve">to be truly representative of all sections of society and our customers, and for each </w:t>
      </w:r>
      <w:r w:rsidR="00B15E20">
        <w:rPr>
          <w:rFonts w:ascii="Arial" w:hAnsi="Arial" w:cs="Arial"/>
        </w:rPr>
        <w:t>person</w:t>
      </w:r>
      <w:r w:rsidRPr="00F540C5">
        <w:rPr>
          <w:rFonts w:ascii="Arial" w:hAnsi="Arial" w:cs="Arial"/>
        </w:rPr>
        <w:t xml:space="preserve"> to feel respected and able to give their best. </w:t>
      </w:r>
    </w:p>
    <w:p w14:paraId="6A94F2E4" w14:textId="519FA09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 xml:space="preserve">ion of </w:t>
      </w:r>
      <w:r w:rsidR="00B15E20">
        <w:rPr>
          <w:rFonts w:ascii="Arial" w:hAnsi="Arial" w:cs="Arial"/>
        </w:rPr>
        <w:t xml:space="preserve">church members, beneficiaries, </w:t>
      </w:r>
      <w:proofErr w:type="gramStart"/>
      <w:r w:rsidR="00B15E20">
        <w:rPr>
          <w:rFonts w:ascii="Arial" w:hAnsi="Arial" w:cs="Arial"/>
        </w:rPr>
        <w:t>guests</w:t>
      </w:r>
      <w:proofErr w:type="gramEnd"/>
      <w:r w:rsidR="00B15E20">
        <w:rPr>
          <w:rFonts w:ascii="Arial" w:hAnsi="Arial" w:cs="Arial"/>
        </w:rPr>
        <w:t xml:space="preserve"> </w:t>
      </w:r>
      <w:r>
        <w:rPr>
          <w:rFonts w:ascii="Arial" w:hAnsi="Arial" w:cs="Arial"/>
        </w:rPr>
        <w:t>or the public.</w:t>
      </w:r>
    </w:p>
    <w:p w14:paraId="6F371434" w14:textId="77777777" w:rsidR="00F540C5" w:rsidRPr="00F540C5" w:rsidRDefault="00F540C5" w:rsidP="00F540C5">
      <w:pPr>
        <w:rPr>
          <w:rFonts w:ascii="Arial" w:hAnsi="Arial" w:cs="Arial"/>
        </w:rPr>
      </w:pPr>
      <w:r w:rsidRPr="00F540C5">
        <w:rPr>
          <w:rFonts w:ascii="Arial" w:hAnsi="Arial" w:cs="Arial"/>
        </w:rPr>
        <w:t>The policy’s purpose is to:</w:t>
      </w:r>
    </w:p>
    <w:p w14:paraId="2F0F0701" w14:textId="36E20A5E"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provide equality, </w:t>
      </w:r>
      <w:proofErr w:type="gramStart"/>
      <w:r w:rsidRPr="00F540C5">
        <w:rPr>
          <w:rFonts w:ascii="Arial" w:hAnsi="Arial" w:cs="Arial"/>
        </w:rPr>
        <w:t>fairness</w:t>
      </w:r>
      <w:proofErr w:type="gramEnd"/>
      <w:r w:rsidRPr="00F540C5">
        <w:rPr>
          <w:rFonts w:ascii="Arial" w:hAnsi="Arial" w:cs="Arial"/>
        </w:rPr>
        <w:t xml:space="preserve"> and respect for all in our employment</w:t>
      </w:r>
      <w:r w:rsidR="00B15E20">
        <w:rPr>
          <w:rFonts w:ascii="Arial" w:hAnsi="Arial" w:cs="Arial"/>
        </w:rPr>
        <w:t xml:space="preserve"> or offering help as a volunteer</w:t>
      </w:r>
      <w:r w:rsidRPr="00F540C5">
        <w:rPr>
          <w:rFonts w:ascii="Arial" w:hAnsi="Arial" w:cs="Arial"/>
        </w:rPr>
        <w:t>, whether temporary, part-time or full-time</w:t>
      </w:r>
    </w:p>
    <w:p w14:paraId="6E8C6B6E"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14:paraId="1C025266" w14:textId="11B53074" w:rsidR="00F540C5" w:rsidRDefault="00F540C5" w:rsidP="00F540C5">
      <w:pPr>
        <w:pStyle w:val="ListParagraph"/>
        <w:numPr>
          <w:ilvl w:val="0"/>
          <w:numId w:val="5"/>
        </w:numPr>
        <w:rPr>
          <w:rFonts w:ascii="Arial" w:hAnsi="Arial" w:cs="Arial"/>
        </w:rPr>
      </w:pPr>
      <w:r w:rsidRPr="00F540C5">
        <w:rPr>
          <w:rFonts w:ascii="Arial" w:hAnsi="Arial" w:cs="Arial"/>
        </w:rPr>
        <w:t xml:space="preserve">oppose and avoid all forms of unlawful discrimination. This includes in pay and benefits, </w:t>
      </w:r>
      <w:proofErr w:type="gramStart"/>
      <w:r w:rsidRPr="00F540C5">
        <w:rPr>
          <w:rFonts w:ascii="Arial" w:hAnsi="Arial" w:cs="Arial"/>
        </w:rPr>
        <w:t>terms</w:t>
      </w:r>
      <w:proofErr w:type="gramEnd"/>
      <w:r w:rsidRPr="00F540C5">
        <w:rPr>
          <w:rFonts w:ascii="Arial" w:hAnsi="Arial" w:cs="Arial"/>
        </w:rPr>
        <w:t xml:space="preserve"> and conditions of employment, dealing with grievances and discipline, dismissal, redundancy, leave for parents, requests for flexible working, and selection for employment, promotion, training or other developmental opportunities </w:t>
      </w:r>
    </w:p>
    <w:p w14:paraId="6F109007" w14:textId="536F0204" w:rsidR="00B94ED0" w:rsidRPr="005A5F08" w:rsidRDefault="00B94ED0" w:rsidP="005A5F08">
      <w:pPr>
        <w:rPr>
          <w:rFonts w:ascii="Arial" w:hAnsi="Arial" w:cs="Arial"/>
        </w:rPr>
      </w:pPr>
      <w:r w:rsidRPr="005A5F08">
        <w:rPr>
          <w:rFonts w:ascii="Arial" w:hAnsi="Arial" w:cs="Arial"/>
        </w:rPr>
        <w:t xml:space="preserve">Notwithstanding the above, it may be a requirement for some paid and volunteer roles within the Church that the applicant be a practising Christian, under the “occupational requirement” regulations of the Equality Act. </w:t>
      </w:r>
    </w:p>
    <w:p w14:paraId="201FDB37" w14:textId="77777777" w:rsidR="00F540C5" w:rsidRPr="00F540C5" w:rsidRDefault="00F540C5" w:rsidP="00F540C5">
      <w:pPr>
        <w:rPr>
          <w:rFonts w:ascii="Arial" w:hAnsi="Arial" w:cs="Arial"/>
        </w:rPr>
      </w:pPr>
      <w:r w:rsidRPr="00F540C5">
        <w:rPr>
          <w:rFonts w:ascii="Arial" w:hAnsi="Arial" w:cs="Arial"/>
        </w:rPr>
        <w:t xml:space="preserve">The organisation commits to: </w:t>
      </w:r>
    </w:p>
    <w:p w14:paraId="01297D63" w14:textId="5E497702"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 xml:space="preserve">ncourage equality, </w:t>
      </w:r>
      <w:proofErr w:type="gramStart"/>
      <w:r w:rsidRPr="00F540C5">
        <w:rPr>
          <w:rFonts w:ascii="Arial" w:hAnsi="Arial" w:cs="Arial"/>
        </w:rPr>
        <w:t>diversity</w:t>
      </w:r>
      <w:proofErr w:type="gramEnd"/>
      <w:r w:rsidRPr="00F540C5">
        <w:rPr>
          <w:rFonts w:ascii="Arial" w:hAnsi="Arial" w:cs="Arial"/>
        </w:rPr>
        <w:t xml:space="preserve"> and inclusion</w:t>
      </w:r>
      <w:r>
        <w:rPr>
          <w:rFonts w:ascii="Arial" w:hAnsi="Arial" w:cs="Arial"/>
        </w:rPr>
        <w:br/>
      </w:r>
    </w:p>
    <w:p w14:paraId="2FBBFF7B" w14:textId="51CA8411" w:rsidR="00F540C5" w:rsidRPr="00F540C5"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reate a</w:t>
      </w:r>
      <w:r w:rsidR="00B15E20">
        <w:rPr>
          <w:rFonts w:ascii="Arial" w:hAnsi="Arial" w:cs="Arial"/>
        </w:rPr>
        <w:t>n</w:t>
      </w:r>
      <w:r w:rsidRPr="00F540C5">
        <w:rPr>
          <w:rFonts w:ascii="Arial" w:hAnsi="Arial" w:cs="Arial"/>
        </w:rPr>
        <w:t xml:space="preserve"> environment free of bullying, harassment, </w:t>
      </w:r>
      <w:proofErr w:type="gramStart"/>
      <w:r w:rsidRPr="00F540C5">
        <w:rPr>
          <w:rFonts w:ascii="Arial" w:hAnsi="Arial" w:cs="Arial"/>
        </w:rPr>
        <w:t>victimisation</w:t>
      </w:r>
      <w:proofErr w:type="gramEnd"/>
      <w:r w:rsidRPr="00F540C5">
        <w:rPr>
          <w:rFonts w:ascii="Arial" w:hAnsi="Arial" w:cs="Arial"/>
        </w:rPr>
        <w:t xml:space="preserve"> and unlawful discrimination, promoting dignity and respect for all, and where individual differences and the contributions of all </w:t>
      </w:r>
      <w:r w:rsidR="00B15E20">
        <w:rPr>
          <w:rFonts w:ascii="Arial" w:hAnsi="Arial" w:cs="Arial"/>
        </w:rPr>
        <w:t xml:space="preserve">employees and volunteers </w:t>
      </w:r>
      <w:r w:rsidRPr="00F540C5">
        <w:rPr>
          <w:rFonts w:ascii="Arial" w:hAnsi="Arial" w:cs="Arial"/>
        </w:rPr>
        <w:t xml:space="preserve">are recognised and valued. </w:t>
      </w:r>
      <w:r>
        <w:rPr>
          <w:rFonts w:ascii="Arial" w:hAnsi="Arial" w:cs="Arial"/>
        </w:rPr>
        <w:br/>
      </w:r>
      <w:r>
        <w:rPr>
          <w:rFonts w:ascii="Arial" w:hAnsi="Arial" w:cs="Arial"/>
        </w:rPr>
        <w:br/>
      </w:r>
      <w:r w:rsidRPr="00F540C5">
        <w:rPr>
          <w:rFonts w:ascii="Arial" w:hAnsi="Arial" w:cs="Arial"/>
        </w:rPr>
        <w:t xml:space="preserve">This commitment includes training managers and all other employees about their rights and responsibilities under the equality, </w:t>
      </w:r>
      <w:proofErr w:type="gramStart"/>
      <w:r w:rsidRPr="00F540C5">
        <w:rPr>
          <w:rFonts w:ascii="Arial" w:hAnsi="Arial" w:cs="Arial"/>
        </w:rPr>
        <w:t>diversity</w:t>
      </w:r>
      <w:proofErr w:type="gramEnd"/>
      <w:r w:rsidRPr="00F540C5">
        <w:rPr>
          <w:rFonts w:ascii="Arial" w:hAnsi="Arial" w:cs="Arial"/>
        </w:rPr>
        <w:t xml:space="preserve"> and inclusion policy. Responsibilities include staff conducting themselves to help the organisation provide equal opportunities, and prevent bullying, harassment, </w:t>
      </w:r>
      <w:proofErr w:type="gramStart"/>
      <w:r w:rsidRPr="00F540C5">
        <w:rPr>
          <w:rFonts w:ascii="Arial" w:hAnsi="Arial" w:cs="Arial"/>
        </w:rPr>
        <w:t>victimisation</w:t>
      </w:r>
      <w:proofErr w:type="gramEnd"/>
      <w:r w:rsidRPr="00F540C5">
        <w:rPr>
          <w:rFonts w:ascii="Arial" w:hAnsi="Arial" w:cs="Arial"/>
        </w:rPr>
        <w:t xml:space="preserve"> and unlawful discrimination.</w:t>
      </w:r>
      <w:r>
        <w:rPr>
          <w:rFonts w:ascii="Arial" w:hAnsi="Arial" w:cs="Arial"/>
        </w:rPr>
        <w:br/>
      </w:r>
      <w:r>
        <w:rPr>
          <w:rFonts w:ascii="Arial" w:hAnsi="Arial" w:cs="Arial"/>
        </w:rPr>
        <w:br/>
      </w:r>
      <w:r w:rsidRPr="00F540C5">
        <w:rPr>
          <w:rFonts w:ascii="Arial" w:hAnsi="Arial" w:cs="Arial"/>
        </w:rPr>
        <w:t xml:space="preserve">All staff should understand they, as well as their employer, can be held liable for acts of bullying, harassment, victimisation and unlawful discrimination, in the course of their employment, against fellow employees, </w:t>
      </w:r>
      <w:r w:rsidR="00B15E20">
        <w:rPr>
          <w:rFonts w:ascii="Arial" w:hAnsi="Arial" w:cs="Arial"/>
        </w:rPr>
        <w:t xml:space="preserve">volunteers, church members, beneficiaries, guests, </w:t>
      </w:r>
      <w:r w:rsidRPr="00F540C5">
        <w:rPr>
          <w:rFonts w:ascii="Arial" w:hAnsi="Arial" w:cs="Arial"/>
        </w:rPr>
        <w:t>suppliers and the public</w:t>
      </w:r>
      <w:r>
        <w:rPr>
          <w:rFonts w:ascii="Arial" w:hAnsi="Arial" w:cs="Arial"/>
        </w:rPr>
        <w:br/>
      </w:r>
    </w:p>
    <w:p w14:paraId="5A44D438" w14:textId="77777777" w:rsidR="00F540C5" w:rsidRPr="00F540C5" w:rsidRDefault="00F540C5" w:rsidP="00F540C5">
      <w:pPr>
        <w:pStyle w:val="ListParagraph"/>
        <w:numPr>
          <w:ilvl w:val="0"/>
          <w:numId w:val="9"/>
        </w:numPr>
        <w:rPr>
          <w:rFonts w:ascii="Arial" w:hAnsi="Arial" w:cs="Arial"/>
        </w:rPr>
      </w:pPr>
      <w:r>
        <w:rPr>
          <w:rFonts w:ascii="Arial" w:hAnsi="Arial" w:cs="Arial"/>
        </w:rPr>
        <w:lastRenderedPageBreak/>
        <w:t>T</w:t>
      </w:r>
      <w:r w:rsidRPr="00F540C5">
        <w:rPr>
          <w:rFonts w:ascii="Arial" w:hAnsi="Arial" w:cs="Arial"/>
        </w:rPr>
        <w:t>ake seriously complaints of bullying, harassment, victimisation and unlawful discrimination by fellow employees, customers, suppliers, visitors, the public and any others in the course of the organisation’s work activities.</w:t>
      </w:r>
      <w:r w:rsidRPr="00F540C5">
        <w:rPr>
          <w:rFonts w:ascii="Arial" w:hAnsi="Arial" w:cs="Arial"/>
        </w:rPr>
        <w:br/>
      </w:r>
      <w:r w:rsidRPr="00F540C5">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1D8E5913" w14:textId="7078649E"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 xml:space="preserve">ake opportunities for training, </w:t>
      </w:r>
      <w:proofErr w:type="gramStart"/>
      <w:r w:rsidRPr="00F540C5">
        <w:rPr>
          <w:rFonts w:ascii="Arial" w:hAnsi="Arial" w:cs="Arial"/>
        </w:rPr>
        <w:t>development</w:t>
      </w:r>
      <w:proofErr w:type="gramEnd"/>
      <w:r w:rsidRPr="00F540C5">
        <w:rPr>
          <w:rFonts w:ascii="Arial" w:hAnsi="Arial" w:cs="Arial"/>
        </w:rPr>
        <w:t xml:space="preserve"> and progress available to staff</w:t>
      </w:r>
      <w:r w:rsidR="00B15E20">
        <w:rPr>
          <w:rFonts w:ascii="Arial" w:hAnsi="Arial" w:cs="Arial"/>
        </w:rPr>
        <w:t xml:space="preserve"> and volunteers</w:t>
      </w:r>
      <w:r>
        <w:rPr>
          <w:rFonts w:ascii="Arial" w:hAnsi="Arial" w:cs="Arial"/>
        </w:rPr>
        <w:t>.</w:t>
      </w:r>
      <w:r>
        <w:rPr>
          <w:rFonts w:ascii="Arial" w:hAnsi="Arial" w:cs="Arial"/>
        </w:rPr>
        <w:br/>
      </w:r>
    </w:p>
    <w:p w14:paraId="78FBFF45" w14:textId="77777777"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ecisions concerning staff being based on merit (apart from in any necessary and limited exemptions and exceptions allowed under the Equality Act)</w:t>
      </w:r>
      <w:r>
        <w:rPr>
          <w:rFonts w:ascii="Arial" w:hAnsi="Arial" w:cs="Arial"/>
        </w:rPr>
        <w:t>.</w:t>
      </w:r>
      <w:r>
        <w:rPr>
          <w:rFonts w:ascii="Arial" w:hAnsi="Arial" w:cs="Arial"/>
        </w:rPr>
        <w:br/>
      </w:r>
    </w:p>
    <w:p w14:paraId="767D044E" w14:textId="77777777"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eview employment practices and procedures when necessary to ensure fairness, and also update them and the policy to take account of changes in the law</w:t>
      </w:r>
      <w:r>
        <w:rPr>
          <w:rFonts w:ascii="Arial" w:hAnsi="Arial" w:cs="Arial"/>
        </w:rPr>
        <w:t>.</w:t>
      </w:r>
      <w:r>
        <w:rPr>
          <w:rFonts w:ascii="Arial" w:hAnsi="Arial" w:cs="Arial"/>
        </w:rPr>
        <w:br/>
      </w:r>
    </w:p>
    <w:p w14:paraId="351B297C" w14:textId="37AA0646" w:rsidR="00F540C5" w:rsidRPr="00F540C5" w:rsidRDefault="00F540C5" w:rsidP="00F540C5">
      <w:pPr>
        <w:pStyle w:val="ListParagraph"/>
        <w:numPr>
          <w:ilvl w:val="0"/>
          <w:numId w:val="7"/>
        </w:numPr>
        <w:rPr>
          <w:rFonts w:ascii="Arial" w:hAnsi="Arial" w:cs="Arial"/>
        </w:rPr>
      </w:pPr>
      <w:r w:rsidRPr="00F540C5">
        <w:rPr>
          <w:rFonts w:ascii="Arial" w:hAnsi="Arial" w:cs="Arial"/>
        </w:rPr>
        <w:t xml:space="preserve">Monitor the make-up of the workforce </w:t>
      </w:r>
      <w:r w:rsidR="00747D62">
        <w:rPr>
          <w:rFonts w:ascii="Arial" w:hAnsi="Arial" w:cs="Arial"/>
        </w:rPr>
        <w:t xml:space="preserve">and volunteer base </w:t>
      </w:r>
      <w:r w:rsidRPr="00F540C5">
        <w:rPr>
          <w:rFonts w:ascii="Arial" w:hAnsi="Arial" w:cs="Arial"/>
        </w:rPr>
        <w:t>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14:paraId="6E134B57" w14:textId="73459CCC" w:rsidR="00F540C5" w:rsidRP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management. </w:t>
      </w:r>
    </w:p>
    <w:p w14:paraId="753E4BE0" w14:textId="77777777"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Pr="00F540C5">
        <w:rPr>
          <w:rFonts w:ascii="Arial" w:hAnsi="Arial" w:cs="Arial"/>
          <w:b/>
        </w:rPr>
        <w:t>[insert details as appropriate]</w:t>
      </w:r>
      <w:r w:rsidRPr="00F540C5">
        <w:rPr>
          <w:rFonts w:ascii="Arial" w:hAnsi="Arial" w:cs="Arial"/>
        </w:rPr>
        <w:t>. This includes with whom an employee should raise a grievance – usually their line manager.</w:t>
      </w:r>
    </w:p>
    <w:p w14:paraId="71F1D991" w14:textId="77777777" w:rsidR="00192B59" w:rsidRPr="00F540C5" w:rsidRDefault="00F540C5">
      <w:pPr>
        <w:rPr>
          <w:rFonts w:ascii="Arial" w:hAnsi="Arial" w:cs="Arial"/>
        </w:rPr>
      </w:pPr>
      <w:r w:rsidRPr="00F540C5">
        <w:rPr>
          <w:rFonts w:ascii="Arial" w:hAnsi="Arial" w:cs="Arial"/>
        </w:rPr>
        <w:t>Use of the organisation’s grievance and/or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5E97" w14:textId="77777777" w:rsidR="00320699" w:rsidRDefault="00320699" w:rsidP="00B15E20">
      <w:pPr>
        <w:spacing w:after="0" w:line="240" w:lineRule="auto"/>
      </w:pPr>
      <w:r>
        <w:separator/>
      </w:r>
    </w:p>
  </w:endnote>
  <w:endnote w:type="continuationSeparator" w:id="0">
    <w:p w14:paraId="70AE7F3D" w14:textId="77777777" w:rsidR="00320699" w:rsidRDefault="00320699" w:rsidP="00B1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55DE" w14:textId="77777777" w:rsidR="00320699" w:rsidRDefault="00320699" w:rsidP="00B15E20">
      <w:pPr>
        <w:spacing w:after="0" w:line="240" w:lineRule="auto"/>
      </w:pPr>
      <w:r>
        <w:separator/>
      </w:r>
    </w:p>
  </w:footnote>
  <w:footnote w:type="continuationSeparator" w:id="0">
    <w:p w14:paraId="115A9BDB" w14:textId="77777777" w:rsidR="00320699" w:rsidRDefault="00320699" w:rsidP="00B1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686E" w14:textId="59C0BC0D" w:rsidR="00B15E20" w:rsidRDefault="00B15E20">
    <w:pPr>
      <w:pStyle w:val="Header"/>
    </w:pPr>
    <w:r>
      <w:rPr>
        <w:noProof/>
      </w:rPr>
      <mc:AlternateContent>
        <mc:Choice Requires="wps">
          <w:drawing>
            <wp:anchor distT="0" distB="0" distL="114300" distR="114300" simplePos="0" relativeHeight="251659264" behindDoc="0" locked="0" layoutInCell="1" allowOverlap="1" wp14:anchorId="51FB22C0" wp14:editId="2A710C66">
              <wp:simplePos x="0" y="0"/>
              <wp:positionH relativeFrom="margin">
                <wp:posOffset>0</wp:posOffset>
              </wp:positionH>
              <wp:positionV relativeFrom="paragraph">
                <wp:posOffset>-635</wp:posOffset>
              </wp:positionV>
              <wp:extent cx="1593850" cy="361950"/>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15938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B95AC" w14:textId="77777777" w:rsidR="00B15E20" w:rsidRDefault="00B15E20" w:rsidP="00B15E20">
                          <w:pPr>
                            <w:jc w:val="center"/>
                          </w:pPr>
                          <w:r>
                            <w:t>Church name 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FB22C0" id="Rectangle: Rounded Corners 2" o:spid="_x0000_s1026" style="position:absolute;margin-left:0;margin-top:-.05pt;width:125.5pt;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" fillcolor="#4f81bd [3204]" strokecolor="#243f60 [1604]" strokeweight="2pt">
              <v:textbox>
                <w:txbxContent>
                  <w:p w14:paraId="14DB95AC" w14:textId="77777777" w:rsidR="00B15E20" w:rsidRDefault="00B15E20" w:rsidP="00B15E20">
                    <w:pPr>
                      <w:jc w:val="center"/>
                    </w:pPr>
                    <w:r>
                      <w:t>Church name or Logo</w:t>
                    </w: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0C5"/>
    <w:rsid w:val="000812E7"/>
    <w:rsid w:val="00320699"/>
    <w:rsid w:val="005A5F08"/>
    <w:rsid w:val="00603D0C"/>
    <w:rsid w:val="00747D62"/>
    <w:rsid w:val="00AA18F3"/>
    <w:rsid w:val="00B15E20"/>
    <w:rsid w:val="00B94ED0"/>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17E8"/>
  <w15:docId w15:val="{2C35298A-6149-4CD8-B40D-CA6E19E9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Header">
    <w:name w:val="header"/>
    <w:basedOn w:val="Normal"/>
    <w:link w:val="HeaderChar"/>
    <w:uiPriority w:val="99"/>
    <w:unhideWhenUsed/>
    <w:rsid w:val="00B1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E20"/>
  </w:style>
  <w:style w:type="paragraph" w:styleId="Footer">
    <w:name w:val="footer"/>
    <w:basedOn w:val="Normal"/>
    <w:link w:val="FooterChar"/>
    <w:uiPriority w:val="99"/>
    <w:unhideWhenUsed/>
    <w:rsid w:val="00B1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Helen James</cp:lastModifiedBy>
  <cp:revision>7</cp:revision>
  <dcterms:created xsi:type="dcterms:W3CDTF">2021-10-20T09:45:00Z</dcterms:created>
  <dcterms:modified xsi:type="dcterms:W3CDTF">2021-10-26T10:38:00Z</dcterms:modified>
</cp:coreProperties>
</file>