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E65CD" w14:textId="597E9F29" w:rsidR="007B1820" w:rsidRDefault="007B1820" w:rsidP="007B1820">
      <w:pPr>
        <w:shd w:val="clear" w:color="auto" w:fill="FFFFFF"/>
        <w:spacing w:after="240" w:line="240" w:lineRule="auto"/>
        <w:rPr>
          <w:rFonts w:ascii="Arial" w:eastAsia="Times New Roman" w:hAnsi="Arial" w:cs="Arial"/>
          <w:color w:val="413B38"/>
          <w:sz w:val="24"/>
          <w:szCs w:val="24"/>
          <w:lang w:eastAsia="en-GB"/>
        </w:rPr>
      </w:pPr>
      <w:r>
        <w:rPr>
          <w:rFonts w:ascii="Arial" w:eastAsia="Times New Roman" w:hAnsi="Arial" w:cs="Arial"/>
          <w:color w:val="413B38"/>
          <w:sz w:val="24"/>
          <w:szCs w:val="24"/>
          <w:lang w:eastAsia="en-GB"/>
        </w:rPr>
        <w:t>Managing Stress during Covid-19</w:t>
      </w:r>
    </w:p>
    <w:p w14:paraId="03334B9F" w14:textId="28BBB971" w:rsidR="007B1820" w:rsidRPr="007B1820" w:rsidRDefault="00402CAD" w:rsidP="007B1820">
      <w:pPr>
        <w:shd w:val="clear" w:color="auto" w:fill="FFFFFF"/>
        <w:spacing w:after="240" w:line="240" w:lineRule="auto"/>
        <w:rPr>
          <w:rFonts w:ascii="Arial" w:eastAsia="Times New Roman" w:hAnsi="Arial" w:cs="Arial"/>
          <w:color w:val="413B38"/>
          <w:sz w:val="24"/>
          <w:szCs w:val="24"/>
          <w:lang w:eastAsia="en-GB"/>
        </w:rPr>
      </w:pPr>
      <w:r>
        <w:rPr>
          <w:rFonts w:ascii="Arial" w:eastAsia="Times New Roman" w:hAnsi="Arial" w:cs="Arial"/>
          <w:color w:val="413B38"/>
          <w:sz w:val="24"/>
          <w:szCs w:val="24"/>
          <w:lang w:eastAsia="en-GB"/>
        </w:rPr>
        <w:t>All of us are</w:t>
      </w:r>
      <w:r w:rsidR="007B1820" w:rsidRPr="007B1820">
        <w:rPr>
          <w:rFonts w:ascii="Arial" w:eastAsia="Times New Roman" w:hAnsi="Arial" w:cs="Arial"/>
          <w:color w:val="413B38"/>
          <w:sz w:val="24"/>
          <w:szCs w:val="24"/>
          <w:lang w:eastAsia="en-GB"/>
        </w:rPr>
        <w:t xml:space="preserve"> feel</w:t>
      </w:r>
      <w:r>
        <w:rPr>
          <w:rFonts w:ascii="Arial" w:eastAsia="Times New Roman" w:hAnsi="Arial" w:cs="Arial"/>
          <w:color w:val="413B38"/>
          <w:sz w:val="24"/>
          <w:szCs w:val="24"/>
          <w:lang w:eastAsia="en-GB"/>
        </w:rPr>
        <w:t>ing</w:t>
      </w:r>
      <w:r w:rsidR="007B1820" w:rsidRPr="007B1820">
        <w:rPr>
          <w:rFonts w:ascii="Arial" w:eastAsia="Times New Roman" w:hAnsi="Arial" w:cs="Arial"/>
          <w:color w:val="413B38"/>
          <w:sz w:val="24"/>
          <w:szCs w:val="24"/>
          <w:lang w:eastAsia="en-GB"/>
        </w:rPr>
        <w:t xml:space="preserve"> </w:t>
      </w:r>
      <w:r>
        <w:rPr>
          <w:rFonts w:ascii="Arial" w:eastAsia="Times New Roman" w:hAnsi="Arial" w:cs="Arial"/>
          <w:color w:val="413B38"/>
          <w:sz w:val="24"/>
          <w:szCs w:val="24"/>
          <w:lang w:eastAsia="en-GB"/>
        </w:rPr>
        <w:t xml:space="preserve">some level of </w:t>
      </w:r>
      <w:r w:rsidR="007B1820" w:rsidRPr="007B1820">
        <w:rPr>
          <w:rFonts w:ascii="Arial" w:eastAsia="Times New Roman" w:hAnsi="Arial" w:cs="Arial"/>
          <w:color w:val="413B38"/>
          <w:sz w:val="24"/>
          <w:szCs w:val="24"/>
          <w:lang w:eastAsia="en-GB"/>
        </w:rPr>
        <w:t xml:space="preserve">stress as the nation continues to transition, grieve, and search for a new normal that feels safe. </w:t>
      </w:r>
      <w:r w:rsidR="00470BCC">
        <w:rPr>
          <w:rFonts w:ascii="Arial" w:eastAsia="Times New Roman" w:hAnsi="Arial" w:cs="Arial"/>
          <w:color w:val="413B38"/>
          <w:sz w:val="24"/>
          <w:szCs w:val="24"/>
          <w:lang w:eastAsia="en-GB"/>
        </w:rPr>
        <w:t>EMDRIA (an organisation that delivers a treatment for trauma called EMDR) have</w:t>
      </w:r>
      <w:r w:rsidR="007B1820" w:rsidRPr="007B1820">
        <w:rPr>
          <w:rFonts w:ascii="Arial" w:eastAsia="Times New Roman" w:hAnsi="Arial" w:cs="Arial"/>
          <w:color w:val="413B38"/>
          <w:sz w:val="24"/>
          <w:szCs w:val="24"/>
          <w:lang w:eastAsia="en-GB"/>
        </w:rPr>
        <w:t xml:space="preserve"> put together a few trauma-informed reminders for self-care as you face your daily stressors. </w:t>
      </w:r>
    </w:p>
    <w:p w14:paraId="61E8BDC5" w14:textId="423E5476" w:rsidR="007B1820" w:rsidRPr="007B1820" w:rsidRDefault="007B1820" w:rsidP="007B1820">
      <w:pPr>
        <w:shd w:val="clear" w:color="auto" w:fill="FFFFFF"/>
        <w:spacing w:after="240" w:line="240" w:lineRule="auto"/>
        <w:rPr>
          <w:rFonts w:ascii="Arial" w:eastAsia="Times New Roman" w:hAnsi="Arial" w:cs="Arial"/>
          <w:color w:val="413B38"/>
          <w:sz w:val="24"/>
          <w:szCs w:val="24"/>
          <w:lang w:eastAsia="en-GB"/>
        </w:rPr>
      </w:pPr>
      <w:r w:rsidRPr="007B1820">
        <w:rPr>
          <w:rFonts w:ascii="Arial" w:eastAsia="Times New Roman" w:hAnsi="Arial" w:cs="Arial"/>
          <w:b/>
          <w:bCs/>
          <w:color w:val="413B38"/>
          <w:sz w:val="24"/>
          <w:szCs w:val="24"/>
          <w:lang w:eastAsia="en-GB"/>
        </w:rPr>
        <w:t>1. Get up and stretch.</w:t>
      </w:r>
      <w:r w:rsidRPr="007B1820">
        <w:rPr>
          <w:rFonts w:ascii="Arial" w:eastAsia="Times New Roman" w:hAnsi="Arial" w:cs="Arial"/>
          <w:color w:val="413B38"/>
          <w:sz w:val="24"/>
          <w:szCs w:val="24"/>
          <w:lang w:eastAsia="en-GB"/>
        </w:rPr>
        <w:t> Yes, even if you think you will look a fool! Side bends, lunges, neck rolls, arms over your head. Whatever it takes to make you feel your connection to your body and take your brain out of a mental spin. The title of Bessel van der Kolk’s famous book, </w:t>
      </w:r>
      <w:r w:rsidRPr="007B1820">
        <w:rPr>
          <w:rFonts w:ascii="Arial" w:eastAsia="Times New Roman" w:hAnsi="Arial" w:cs="Arial"/>
          <w:i/>
          <w:iCs/>
          <w:color w:val="413B38"/>
          <w:sz w:val="24"/>
          <w:szCs w:val="24"/>
          <w:lang w:eastAsia="en-GB"/>
        </w:rPr>
        <w:t>The Body Keeps the Score</w:t>
      </w:r>
      <w:r w:rsidRPr="007B1820">
        <w:rPr>
          <w:rFonts w:ascii="Arial" w:eastAsia="Times New Roman" w:hAnsi="Arial" w:cs="Arial"/>
          <w:color w:val="413B38"/>
          <w:sz w:val="24"/>
          <w:szCs w:val="24"/>
          <w:lang w:eastAsia="en-GB"/>
        </w:rPr>
        <w:t> (2014), says it all. Our bodies are part of how we interact with the world. Our bodies feel and store anxiety and stress. Moving and feeling your body can help move anxiety through you and remind you that you are safe in your body in the present moment.</w:t>
      </w:r>
    </w:p>
    <w:p w14:paraId="38C51273" w14:textId="77777777" w:rsidR="007B1820" w:rsidRPr="007B1820" w:rsidRDefault="007B1820" w:rsidP="007B1820">
      <w:pPr>
        <w:shd w:val="clear" w:color="auto" w:fill="FFFFFF"/>
        <w:spacing w:after="240" w:line="240" w:lineRule="auto"/>
        <w:rPr>
          <w:rFonts w:ascii="Arial" w:eastAsia="Times New Roman" w:hAnsi="Arial" w:cs="Arial"/>
          <w:color w:val="413B38"/>
          <w:sz w:val="24"/>
          <w:szCs w:val="24"/>
          <w:lang w:eastAsia="en-GB"/>
        </w:rPr>
      </w:pPr>
      <w:r w:rsidRPr="007B1820">
        <w:rPr>
          <w:rFonts w:ascii="Arial" w:eastAsia="Times New Roman" w:hAnsi="Arial" w:cs="Arial"/>
          <w:color w:val="413B38"/>
          <w:sz w:val="24"/>
          <w:szCs w:val="24"/>
          <w:lang w:eastAsia="en-GB"/>
        </w:rPr>
        <w:t> </w:t>
      </w:r>
    </w:p>
    <w:p w14:paraId="69A2D42C" w14:textId="37A9120A" w:rsidR="007B1820" w:rsidRDefault="007B1820" w:rsidP="007B1820">
      <w:pPr>
        <w:shd w:val="clear" w:color="auto" w:fill="FFFFFF"/>
        <w:spacing w:after="240" w:line="240" w:lineRule="auto"/>
        <w:rPr>
          <w:rFonts w:ascii="Arial" w:eastAsia="Times New Roman" w:hAnsi="Arial" w:cs="Arial"/>
          <w:color w:val="413B38"/>
          <w:sz w:val="24"/>
          <w:szCs w:val="24"/>
          <w:lang w:eastAsia="en-GB"/>
        </w:rPr>
      </w:pPr>
      <w:r w:rsidRPr="007B1820">
        <w:rPr>
          <w:rFonts w:ascii="Arial" w:eastAsia="Times New Roman" w:hAnsi="Arial" w:cs="Arial"/>
          <w:noProof/>
          <w:color w:val="413B38"/>
          <w:sz w:val="24"/>
          <w:szCs w:val="24"/>
          <w:lang w:eastAsia="en-GB"/>
        </w:rPr>
        <w:drawing>
          <wp:anchor distT="0" distB="0" distL="114300" distR="114300" simplePos="0" relativeHeight="251658240" behindDoc="1" locked="0" layoutInCell="1" allowOverlap="1" wp14:anchorId="08091C95" wp14:editId="299AC0A1">
            <wp:simplePos x="0" y="0"/>
            <wp:positionH relativeFrom="margin">
              <wp:align>left</wp:align>
            </wp:positionH>
            <wp:positionV relativeFrom="paragraph">
              <wp:posOffset>43180</wp:posOffset>
            </wp:positionV>
            <wp:extent cx="1905000" cy="1193800"/>
            <wp:effectExtent l="0" t="0" r="0" b="6350"/>
            <wp:wrapTight wrapText="bothSides">
              <wp:wrapPolygon edited="0">
                <wp:start x="0" y="0"/>
                <wp:lineTo x="0" y="21370"/>
                <wp:lineTo x="21384" y="2137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820">
        <w:rPr>
          <w:rFonts w:ascii="Arial" w:eastAsia="Times New Roman" w:hAnsi="Arial" w:cs="Arial"/>
          <w:b/>
          <w:bCs/>
          <w:color w:val="413B38"/>
          <w:sz w:val="24"/>
          <w:szCs w:val="24"/>
          <w:lang w:eastAsia="en-GB"/>
        </w:rPr>
        <w:t>2. Take five slow intentional deep breaths</w:t>
      </w:r>
      <w:r w:rsidRPr="007B1820">
        <w:rPr>
          <w:rFonts w:ascii="Arial" w:eastAsia="Times New Roman" w:hAnsi="Arial" w:cs="Arial"/>
          <w:color w:val="413B38"/>
          <w:sz w:val="24"/>
          <w:szCs w:val="24"/>
          <w:lang w:eastAsia="en-GB"/>
        </w:rPr>
        <w:t xml:space="preserve">. Make these breaths the kind where you feel your whole lower ribcage expanding on the inhale, and you picture your stress exiting with your exhale. </w:t>
      </w:r>
    </w:p>
    <w:p w14:paraId="03D54CC6" w14:textId="77777777" w:rsidR="004D08A1" w:rsidRPr="007B1820" w:rsidRDefault="004D08A1" w:rsidP="007B1820">
      <w:pPr>
        <w:shd w:val="clear" w:color="auto" w:fill="FFFFFF"/>
        <w:spacing w:after="240" w:line="240" w:lineRule="auto"/>
        <w:rPr>
          <w:rFonts w:ascii="Arial" w:eastAsia="Times New Roman" w:hAnsi="Arial" w:cs="Arial"/>
          <w:color w:val="413B38"/>
          <w:sz w:val="24"/>
          <w:szCs w:val="24"/>
          <w:lang w:eastAsia="en-GB"/>
        </w:rPr>
      </w:pPr>
    </w:p>
    <w:p w14:paraId="2D4CAD0B" w14:textId="18C6B0AB" w:rsidR="007B1820" w:rsidRPr="007B1820" w:rsidRDefault="007B1820" w:rsidP="007B1820">
      <w:pPr>
        <w:shd w:val="clear" w:color="auto" w:fill="FFFFFF"/>
        <w:spacing w:after="240" w:line="240" w:lineRule="auto"/>
        <w:rPr>
          <w:rFonts w:ascii="Arial" w:eastAsia="Times New Roman" w:hAnsi="Arial" w:cs="Arial"/>
          <w:color w:val="413B38"/>
          <w:sz w:val="24"/>
          <w:szCs w:val="24"/>
          <w:lang w:eastAsia="en-GB"/>
        </w:rPr>
      </w:pPr>
      <w:r w:rsidRPr="007B1820">
        <w:rPr>
          <w:rFonts w:ascii="Arial" w:eastAsia="Times New Roman" w:hAnsi="Arial" w:cs="Arial"/>
          <w:color w:val="413B38"/>
          <w:sz w:val="24"/>
          <w:szCs w:val="24"/>
          <w:lang w:eastAsia="en-GB"/>
        </w:rPr>
        <w:t> </w:t>
      </w:r>
      <w:r w:rsidRPr="007B1820">
        <w:rPr>
          <w:rFonts w:ascii="Arial" w:eastAsia="Times New Roman" w:hAnsi="Arial" w:cs="Arial"/>
          <w:b/>
          <w:bCs/>
          <w:color w:val="413B38"/>
          <w:sz w:val="24"/>
          <w:szCs w:val="24"/>
          <w:lang w:eastAsia="en-GB"/>
        </w:rPr>
        <w:t>3. Disconnect from the news media.</w:t>
      </w:r>
      <w:r w:rsidRPr="007B1820">
        <w:rPr>
          <w:rFonts w:ascii="Arial" w:eastAsia="Times New Roman" w:hAnsi="Arial" w:cs="Arial"/>
          <w:color w:val="413B38"/>
          <w:sz w:val="24"/>
          <w:szCs w:val="24"/>
          <w:lang w:eastAsia="en-GB"/>
        </w:rPr>
        <w:t xml:space="preserve"> It is essential to know what is happening and what is happening </w:t>
      </w:r>
      <w:r>
        <w:rPr>
          <w:rFonts w:ascii="Arial" w:eastAsia="Times New Roman" w:hAnsi="Arial" w:cs="Arial"/>
          <w:color w:val="413B38"/>
          <w:sz w:val="24"/>
          <w:szCs w:val="24"/>
          <w:lang w:eastAsia="en-GB"/>
        </w:rPr>
        <w:t>can be</w:t>
      </w:r>
      <w:r w:rsidRPr="007B1820">
        <w:rPr>
          <w:rFonts w:ascii="Arial" w:eastAsia="Times New Roman" w:hAnsi="Arial" w:cs="Arial"/>
          <w:color w:val="413B38"/>
          <w:sz w:val="24"/>
          <w:szCs w:val="24"/>
          <w:lang w:eastAsia="en-GB"/>
        </w:rPr>
        <w:t xml:space="preserve"> riveting. But make your time catching up on the news a conscious choice. Reporting is one thing, but the current digital news media has figured out how to keep us hooked by shocking us again and again with rehashed stories to keep us paying attention. Trauma therapists will tell you that each ‘hit’ can trigger the body’s stress response. Trust when your gut tells you ‘I’ve got the gist’ and turn it off until later.</w:t>
      </w:r>
    </w:p>
    <w:p w14:paraId="1D0A97CB" w14:textId="4872B77B" w:rsidR="007B1820" w:rsidRPr="007B1820" w:rsidRDefault="004D08A1" w:rsidP="007B1820">
      <w:pPr>
        <w:shd w:val="clear" w:color="auto" w:fill="FFFFFF"/>
        <w:spacing w:after="240" w:line="240" w:lineRule="auto"/>
        <w:rPr>
          <w:rFonts w:ascii="Arial" w:eastAsia="Times New Roman" w:hAnsi="Arial" w:cs="Arial"/>
          <w:color w:val="413B38"/>
          <w:sz w:val="24"/>
          <w:szCs w:val="24"/>
          <w:lang w:eastAsia="en-GB"/>
        </w:rPr>
      </w:pPr>
      <w:r w:rsidRPr="007B1820">
        <w:rPr>
          <w:rFonts w:ascii="Arial" w:eastAsia="Times New Roman" w:hAnsi="Arial" w:cs="Arial"/>
          <w:noProof/>
          <w:color w:val="413B38"/>
          <w:sz w:val="24"/>
          <w:szCs w:val="24"/>
          <w:lang w:eastAsia="en-GB"/>
        </w:rPr>
        <w:drawing>
          <wp:anchor distT="0" distB="0" distL="114300" distR="114300" simplePos="0" relativeHeight="251659264" behindDoc="1" locked="0" layoutInCell="1" allowOverlap="1" wp14:anchorId="609A3B65" wp14:editId="1909B364">
            <wp:simplePos x="0" y="0"/>
            <wp:positionH relativeFrom="margin">
              <wp:posOffset>38100</wp:posOffset>
            </wp:positionH>
            <wp:positionV relativeFrom="paragraph">
              <wp:posOffset>23495</wp:posOffset>
            </wp:positionV>
            <wp:extent cx="1874520" cy="1174750"/>
            <wp:effectExtent l="0" t="0" r="0" b="6350"/>
            <wp:wrapTight wrapText="bothSides">
              <wp:wrapPolygon edited="0">
                <wp:start x="0" y="0"/>
                <wp:lineTo x="0" y="21366"/>
                <wp:lineTo x="21293" y="21366"/>
                <wp:lineTo x="212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452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820" w:rsidRPr="007B1820">
        <w:rPr>
          <w:rFonts w:ascii="Arial" w:eastAsia="Times New Roman" w:hAnsi="Arial" w:cs="Arial"/>
          <w:color w:val="413B38"/>
          <w:sz w:val="24"/>
          <w:szCs w:val="24"/>
          <w:lang w:eastAsia="en-GB"/>
        </w:rPr>
        <w:t> </w:t>
      </w:r>
      <w:r w:rsidR="007B1820" w:rsidRPr="007B1820">
        <w:rPr>
          <w:rFonts w:ascii="Arial" w:eastAsia="Times New Roman" w:hAnsi="Arial" w:cs="Arial"/>
          <w:b/>
          <w:bCs/>
          <w:color w:val="413B38"/>
          <w:sz w:val="24"/>
          <w:szCs w:val="24"/>
          <w:lang w:eastAsia="en-GB"/>
        </w:rPr>
        <w:t>4. Connect with a loved one.</w:t>
      </w:r>
      <w:r w:rsidR="007B1820" w:rsidRPr="007B1820">
        <w:rPr>
          <w:rFonts w:ascii="Arial" w:eastAsia="Times New Roman" w:hAnsi="Arial" w:cs="Arial"/>
          <w:color w:val="413B38"/>
          <w:sz w:val="24"/>
          <w:szCs w:val="24"/>
          <w:lang w:eastAsia="en-GB"/>
        </w:rPr>
        <w:t> Talk to a friend or family member. Allow your brain’s dopamine response system to be triggered by relational connection rather than digital feedback (or carb-loading or that last glass of wine…). Better yet, </w:t>
      </w:r>
      <w:hyperlink r:id="rId6" w:tgtFrame="_blank" w:history="1">
        <w:r w:rsidR="007B1820" w:rsidRPr="007B1820">
          <w:rPr>
            <w:rFonts w:ascii="Arial" w:eastAsia="Times New Roman" w:hAnsi="Arial" w:cs="Arial"/>
            <w:b/>
            <w:bCs/>
            <w:color w:val="253D60"/>
            <w:sz w:val="24"/>
            <w:szCs w:val="24"/>
            <w:u w:val="single"/>
            <w:lang w:eastAsia="en-GB"/>
          </w:rPr>
          <w:t>hug</w:t>
        </w:r>
      </w:hyperlink>
      <w:r w:rsidR="007B1820" w:rsidRPr="007B1820">
        <w:rPr>
          <w:rFonts w:ascii="Arial" w:eastAsia="Times New Roman" w:hAnsi="Arial" w:cs="Arial"/>
          <w:color w:val="413B38"/>
          <w:sz w:val="24"/>
          <w:szCs w:val="24"/>
          <w:lang w:eastAsia="en-GB"/>
        </w:rPr>
        <w:t> </w:t>
      </w:r>
      <w:r w:rsidR="007B1820">
        <w:rPr>
          <w:rFonts w:ascii="Arial" w:eastAsia="Times New Roman" w:hAnsi="Arial" w:cs="Arial"/>
          <w:color w:val="413B38"/>
          <w:sz w:val="24"/>
          <w:szCs w:val="24"/>
          <w:lang w:eastAsia="en-GB"/>
        </w:rPr>
        <w:t xml:space="preserve">a </w:t>
      </w:r>
      <w:r w:rsidR="007B1820" w:rsidRPr="007B1820">
        <w:rPr>
          <w:rFonts w:ascii="Arial" w:eastAsia="Times New Roman" w:hAnsi="Arial" w:cs="Arial"/>
          <w:color w:val="413B38"/>
          <w:sz w:val="24"/>
          <w:szCs w:val="24"/>
          <w:lang w:eastAsia="en-GB"/>
        </w:rPr>
        <w:t>family member–pets included! In their book </w:t>
      </w:r>
      <w:r w:rsidR="007B1820" w:rsidRPr="007B1820">
        <w:rPr>
          <w:rFonts w:ascii="Arial" w:eastAsia="Times New Roman" w:hAnsi="Arial" w:cs="Arial"/>
          <w:i/>
          <w:iCs/>
          <w:color w:val="413B38"/>
          <w:sz w:val="24"/>
          <w:szCs w:val="24"/>
          <w:lang w:eastAsia="en-GB"/>
        </w:rPr>
        <w:t>Burnout: The Secret to Unlocking the Stress Cycle</w:t>
      </w:r>
      <w:r w:rsidR="007B1820" w:rsidRPr="007B1820">
        <w:rPr>
          <w:rFonts w:ascii="Arial" w:eastAsia="Times New Roman" w:hAnsi="Arial" w:cs="Arial"/>
          <w:color w:val="413B38"/>
          <w:sz w:val="24"/>
          <w:szCs w:val="24"/>
          <w:lang w:eastAsia="en-GB"/>
        </w:rPr>
        <w:t> (2019), the Nagoski sisters mention that a 20-second hug can release oxytocin and help ease your stress response.</w:t>
      </w:r>
    </w:p>
    <w:p w14:paraId="3A6DFBF2" w14:textId="77777777" w:rsidR="007B1820" w:rsidRPr="007B1820" w:rsidRDefault="007B1820" w:rsidP="007B1820">
      <w:pPr>
        <w:shd w:val="clear" w:color="auto" w:fill="FFFFFF"/>
        <w:spacing w:after="240" w:line="240" w:lineRule="auto"/>
        <w:rPr>
          <w:rFonts w:ascii="Arial" w:eastAsia="Times New Roman" w:hAnsi="Arial" w:cs="Arial"/>
          <w:color w:val="413B38"/>
          <w:sz w:val="24"/>
          <w:szCs w:val="24"/>
          <w:lang w:eastAsia="en-GB"/>
        </w:rPr>
      </w:pPr>
      <w:r w:rsidRPr="007B1820">
        <w:rPr>
          <w:rFonts w:ascii="Arial" w:eastAsia="Times New Roman" w:hAnsi="Arial" w:cs="Arial"/>
          <w:color w:val="413B38"/>
          <w:sz w:val="24"/>
          <w:szCs w:val="24"/>
          <w:lang w:eastAsia="en-GB"/>
        </w:rPr>
        <w:t> </w:t>
      </w:r>
    </w:p>
    <w:p w14:paraId="28674B68" w14:textId="77777777" w:rsidR="007B1820" w:rsidRPr="007B1820" w:rsidRDefault="007B1820" w:rsidP="007B1820">
      <w:pPr>
        <w:shd w:val="clear" w:color="auto" w:fill="FFFFFF"/>
        <w:spacing w:after="240" w:line="240" w:lineRule="auto"/>
        <w:rPr>
          <w:rFonts w:ascii="Arial" w:eastAsia="Times New Roman" w:hAnsi="Arial" w:cs="Arial"/>
          <w:color w:val="413B38"/>
          <w:sz w:val="24"/>
          <w:szCs w:val="24"/>
          <w:lang w:eastAsia="en-GB"/>
        </w:rPr>
      </w:pPr>
      <w:r w:rsidRPr="007B1820">
        <w:rPr>
          <w:rFonts w:ascii="Arial" w:eastAsia="Times New Roman" w:hAnsi="Arial" w:cs="Arial"/>
          <w:b/>
          <w:bCs/>
          <w:color w:val="413B38"/>
          <w:sz w:val="24"/>
          <w:szCs w:val="24"/>
          <w:lang w:eastAsia="en-GB"/>
        </w:rPr>
        <w:t>5. Take a walk. </w:t>
      </w:r>
      <w:r w:rsidRPr="007B1820">
        <w:rPr>
          <w:rFonts w:ascii="Arial" w:eastAsia="Times New Roman" w:hAnsi="Arial" w:cs="Arial"/>
          <w:color w:val="413B38"/>
          <w:sz w:val="24"/>
          <w:szCs w:val="24"/>
          <w:lang w:eastAsia="en-GB"/>
        </w:rPr>
        <w:t>Walking provides a perspective shift and an opportunity to reset the mind. And how cool is it to think about </w:t>
      </w:r>
      <w:hyperlink r:id="rId7" w:tgtFrame="_blank" w:history="1">
        <w:r w:rsidRPr="007B1820">
          <w:rPr>
            <w:rFonts w:ascii="Arial" w:eastAsia="Times New Roman" w:hAnsi="Arial" w:cs="Arial"/>
            <w:b/>
            <w:bCs/>
            <w:color w:val="253D60"/>
            <w:sz w:val="24"/>
            <w:szCs w:val="24"/>
            <w:u w:val="single"/>
            <w:lang w:eastAsia="en-GB"/>
          </w:rPr>
          <w:t>walking</w:t>
        </w:r>
      </w:hyperlink>
      <w:r w:rsidRPr="007B1820">
        <w:rPr>
          <w:rFonts w:ascii="Arial" w:eastAsia="Times New Roman" w:hAnsi="Arial" w:cs="Arial"/>
          <w:color w:val="413B38"/>
          <w:sz w:val="24"/>
          <w:szCs w:val="24"/>
          <w:lang w:eastAsia="en-GB"/>
        </w:rPr>
        <w:t> as a natural way to relieve stress via alternating bilateral stimulation? (Alternating bilateral stimulation is one part of </w:t>
      </w:r>
      <w:hyperlink r:id="rId8" w:tgtFrame="_blank" w:history="1">
        <w:r w:rsidRPr="007B1820">
          <w:rPr>
            <w:rFonts w:ascii="Arial" w:eastAsia="Times New Roman" w:hAnsi="Arial" w:cs="Arial"/>
            <w:b/>
            <w:bCs/>
            <w:color w:val="253D60"/>
            <w:sz w:val="24"/>
            <w:szCs w:val="24"/>
            <w:u w:val="single"/>
            <w:lang w:eastAsia="en-GB"/>
          </w:rPr>
          <w:t>EMDR therapy,</w:t>
        </w:r>
      </w:hyperlink>
      <w:r w:rsidRPr="007B1820">
        <w:rPr>
          <w:rFonts w:ascii="Arial" w:eastAsia="Times New Roman" w:hAnsi="Arial" w:cs="Arial"/>
          <w:color w:val="413B38"/>
          <w:sz w:val="24"/>
          <w:szCs w:val="24"/>
          <w:lang w:eastAsia="en-GB"/>
        </w:rPr>
        <w:t> a trauma therapy.) If possible, find a park or natural area to walk to so you can also be reminded that we are just one part of the larger natural world. For those people who cannot walk, take a few minutes outside just being.</w:t>
      </w:r>
    </w:p>
    <w:p w14:paraId="1DC49C1E" w14:textId="38108B83" w:rsidR="007B1820" w:rsidRPr="007B1820" w:rsidRDefault="004D08A1" w:rsidP="007B1820">
      <w:pPr>
        <w:shd w:val="clear" w:color="auto" w:fill="FFFFFF"/>
        <w:spacing w:after="240" w:line="240" w:lineRule="auto"/>
        <w:rPr>
          <w:rFonts w:ascii="Arial" w:eastAsia="Times New Roman" w:hAnsi="Arial" w:cs="Arial"/>
          <w:color w:val="413B38"/>
          <w:sz w:val="24"/>
          <w:szCs w:val="24"/>
          <w:lang w:eastAsia="en-GB"/>
        </w:rPr>
      </w:pPr>
      <w:r w:rsidRPr="007B1820">
        <w:rPr>
          <w:rFonts w:ascii="Arial" w:eastAsia="Times New Roman" w:hAnsi="Arial" w:cs="Arial"/>
          <w:noProof/>
          <w:color w:val="413B38"/>
          <w:sz w:val="24"/>
          <w:szCs w:val="24"/>
          <w:lang w:eastAsia="en-GB"/>
        </w:rPr>
        <w:lastRenderedPageBreak/>
        <w:drawing>
          <wp:anchor distT="0" distB="0" distL="114300" distR="114300" simplePos="0" relativeHeight="251660288" behindDoc="1" locked="0" layoutInCell="1" allowOverlap="1" wp14:anchorId="17E58589" wp14:editId="2748A91E">
            <wp:simplePos x="0" y="0"/>
            <wp:positionH relativeFrom="margin">
              <wp:align>left</wp:align>
            </wp:positionH>
            <wp:positionV relativeFrom="paragraph">
              <wp:posOffset>281940</wp:posOffset>
            </wp:positionV>
            <wp:extent cx="892810" cy="1193800"/>
            <wp:effectExtent l="0" t="0" r="2540" b="6350"/>
            <wp:wrapTight wrapText="bothSides">
              <wp:wrapPolygon edited="0">
                <wp:start x="0" y="0"/>
                <wp:lineTo x="0" y="21370"/>
                <wp:lineTo x="21201" y="21370"/>
                <wp:lineTo x="212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81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820" w:rsidRPr="007B1820">
        <w:rPr>
          <w:rFonts w:ascii="Arial" w:eastAsia="Times New Roman" w:hAnsi="Arial" w:cs="Arial"/>
          <w:color w:val="413B38"/>
          <w:sz w:val="24"/>
          <w:szCs w:val="24"/>
          <w:lang w:eastAsia="en-GB"/>
        </w:rPr>
        <w:t> </w:t>
      </w:r>
    </w:p>
    <w:p w14:paraId="67DDDFB8" w14:textId="20A3696F" w:rsidR="007B1820" w:rsidRPr="007B1820" w:rsidRDefault="007B1820" w:rsidP="007B1820">
      <w:pPr>
        <w:shd w:val="clear" w:color="auto" w:fill="FFFFFF"/>
        <w:spacing w:after="240" w:line="240" w:lineRule="auto"/>
        <w:rPr>
          <w:rFonts w:ascii="Arial" w:eastAsia="Times New Roman" w:hAnsi="Arial" w:cs="Arial"/>
          <w:color w:val="413B38"/>
          <w:sz w:val="24"/>
          <w:szCs w:val="24"/>
          <w:lang w:eastAsia="en-GB"/>
        </w:rPr>
      </w:pPr>
      <w:r w:rsidRPr="007B1820">
        <w:rPr>
          <w:rFonts w:ascii="Arial" w:eastAsia="Times New Roman" w:hAnsi="Arial" w:cs="Arial"/>
          <w:b/>
          <w:bCs/>
          <w:color w:val="413B38"/>
          <w:sz w:val="24"/>
          <w:szCs w:val="24"/>
          <w:lang w:eastAsia="en-GB"/>
        </w:rPr>
        <w:t>6. Drink a glass of water. </w:t>
      </w:r>
      <w:r w:rsidRPr="007B1820">
        <w:rPr>
          <w:rFonts w:ascii="Arial" w:eastAsia="Times New Roman" w:hAnsi="Arial" w:cs="Arial"/>
          <w:color w:val="413B38"/>
          <w:sz w:val="24"/>
          <w:szCs w:val="24"/>
          <w:lang w:eastAsia="en-GB"/>
        </w:rPr>
        <w:t>Staying hydrated can reduce stress. It can provide an interruption from the stressful thing, but more than that, </w:t>
      </w:r>
      <w:hyperlink r:id="rId10" w:anchor="1" w:tgtFrame="_blank" w:history="1">
        <w:r w:rsidRPr="007B1820">
          <w:rPr>
            <w:rFonts w:ascii="Arial" w:eastAsia="Times New Roman" w:hAnsi="Arial" w:cs="Arial"/>
            <w:b/>
            <w:bCs/>
            <w:color w:val="253D60"/>
            <w:sz w:val="24"/>
            <w:szCs w:val="24"/>
            <w:u w:val="single"/>
            <w:lang w:eastAsia="en-GB"/>
          </w:rPr>
          <w:t>drinking water</w:t>
        </w:r>
      </w:hyperlink>
      <w:r w:rsidRPr="007B1820">
        <w:rPr>
          <w:rFonts w:ascii="Arial" w:eastAsia="Times New Roman" w:hAnsi="Arial" w:cs="Arial"/>
          <w:color w:val="413B38"/>
          <w:sz w:val="24"/>
          <w:szCs w:val="24"/>
          <w:lang w:eastAsia="en-GB"/>
        </w:rPr>
        <w:t> helps stabilize cortisol (a stress hormone) levels and supports your brain.</w:t>
      </w:r>
    </w:p>
    <w:p w14:paraId="45DC7A9F" w14:textId="30DCAD71" w:rsidR="007B1820" w:rsidRDefault="007B1820" w:rsidP="007B1820">
      <w:pPr>
        <w:shd w:val="clear" w:color="auto" w:fill="FFFFFF"/>
        <w:spacing w:after="240" w:line="240" w:lineRule="auto"/>
        <w:rPr>
          <w:rFonts w:ascii="Arial" w:eastAsia="Times New Roman" w:hAnsi="Arial" w:cs="Arial"/>
          <w:color w:val="413B38"/>
          <w:sz w:val="24"/>
          <w:szCs w:val="24"/>
          <w:lang w:eastAsia="en-GB"/>
        </w:rPr>
      </w:pPr>
      <w:r w:rsidRPr="007B1820">
        <w:rPr>
          <w:rFonts w:ascii="Arial" w:eastAsia="Times New Roman" w:hAnsi="Arial" w:cs="Arial"/>
          <w:color w:val="413B38"/>
          <w:sz w:val="24"/>
          <w:szCs w:val="24"/>
          <w:lang w:eastAsia="en-GB"/>
        </w:rPr>
        <w:t> </w:t>
      </w:r>
    </w:p>
    <w:p w14:paraId="1CF6906F" w14:textId="77777777" w:rsidR="004D08A1" w:rsidRDefault="004D08A1" w:rsidP="007B1820">
      <w:pPr>
        <w:shd w:val="clear" w:color="auto" w:fill="FFFFFF"/>
        <w:spacing w:after="240" w:line="240" w:lineRule="auto"/>
        <w:rPr>
          <w:rFonts w:ascii="Arial" w:eastAsia="Times New Roman" w:hAnsi="Arial" w:cs="Arial"/>
          <w:color w:val="413B38"/>
          <w:sz w:val="24"/>
          <w:szCs w:val="24"/>
          <w:lang w:eastAsia="en-GB"/>
        </w:rPr>
      </w:pPr>
    </w:p>
    <w:p w14:paraId="1115D451" w14:textId="4788437A" w:rsidR="007B1820" w:rsidRPr="007B1820" w:rsidRDefault="007B1820" w:rsidP="007B1820">
      <w:pPr>
        <w:shd w:val="clear" w:color="auto" w:fill="FFFFFF"/>
        <w:spacing w:after="240" w:line="240" w:lineRule="auto"/>
        <w:rPr>
          <w:rFonts w:ascii="Arial" w:eastAsia="Times New Roman" w:hAnsi="Arial" w:cs="Arial"/>
          <w:color w:val="413B38"/>
          <w:sz w:val="24"/>
          <w:szCs w:val="24"/>
          <w:lang w:eastAsia="en-GB"/>
        </w:rPr>
      </w:pPr>
      <w:r w:rsidRPr="007B1820">
        <w:rPr>
          <w:rFonts w:ascii="Arial" w:eastAsia="Times New Roman" w:hAnsi="Arial" w:cs="Arial"/>
          <w:b/>
          <w:bCs/>
          <w:color w:val="413B38"/>
          <w:sz w:val="24"/>
          <w:szCs w:val="24"/>
          <w:lang w:eastAsia="en-GB"/>
        </w:rPr>
        <w:t>7. Turn off all screens for five minutes. </w:t>
      </w:r>
      <w:r w:rsidRPr="007B1820">
        <w:rPr>
          <w:rFonts w:ascii="Arial" w:eastAsia="Times New Roman" w:hAnsi="Arial" w:cs="Arial"/>
          <w:color w:val="413B38"/>
          <w:sz w:val="24"/>
          <w:szCs w:val="24"/>
          <w:lang w:eastAsia="en-GB"/>
        </w:rPr>
        <w:t>It sounds so easy, but we all know how hard it is. Even if we manage to rip ourselves away from the news cycle, </w:t>
      </w:r>
      <w:hyperlink r:id="rId11" w:tgtFrame="_blank" w:history="1">
        <w:r w:rsidRPr="007B1820">
          <w:rPr>
            <w:rFonts w:ascii="Arial" w:eastAsia="Times New Roman" w:hAnsi="Arial" w:cs="Arial"/>
            <w:b/>
            <w:bCs/>
            <w:color w:val="253D60"/>
            <w:sz w:val="24"/>
            <w:szCs w:val="24"/>
            <w:lang w:eastAsia="en-GB"/>
          </w:rPr>
          <w:t>social media</w:t>
        </w:r>
      </w:hyperlink>
      <w:r w:rsidRPr="007B1820">
        <w:rPr>
          <w:rFonts w:ascii="Arial" w:eastAsia="Times New Roman" w:hAnsi="Arial" w:cs="Arial"/>
          <w:color w:val="413B38"/>
          <w:sz w:val="24"/>
          <w:szCs w:val="24"/>
          <w:lang w:eastAsia="en-GB"/>
        </w:rPr>
        <w:t> platforms are designed to be our next go-to, to keep our attention glued for that next dopamine hit. Shutting off all screens and putting your phone in airplane mode for five minutes (or a whole evening) can feel liberating. A total digital break can help you reset, rest your eyes, make you feel more present and focused for those around you, and remind you what stillness is like. </w:t>
      </w:r>
    </w:p>
    <w:p w14:paraId="0D7EDFA0" w14:textId="224CBB46" w:rsidR="007B1820" w:rsidRPr="007B1820" w:rsidRDefault="007B1820" w:rsidP="007B1820">
      <w:pPr>
        <w:shd w:val="clear" w:color="auto" w:fill="FFFFFF"/>
        <w:spacing w:after="240" w:line="240" w:lineRule="auto"/>
        <w:rPr>
          <w:rFonts w:ascii="Arial" w:eastAsia="Times New Roman" w:hAnsi="Arial" w:cs="Arial"/>
          <w:color w:val="413B38"/>
          <w:sz w:val="24"/>
          <w:szCs w:val="24"/>
          <w:lang w:eastAsia="en-GB"/>
        </w:rPr>
      </w:pPr>
      <w:r w:rsidRPr="007B1820">
        <w:rPr>
          <w:rFonts w:ascii="Arial" w:eastAsia="Times New Roman" w:hAnsi="Arial" w:cs="Arial"/>
          <w:b/>
          <w:bCs/>
          <w:color w:val="413B38"/>
          <w:sz w:val="24"/>
          <w:szCs w:val="24"/>
          <w:lang w:eastAsia="en-GB"/>
        </w:rPr>
        <w:t>8. Give yourself a massage. </w:t>
      </w:r>
      <w:r w:rsidRPr="007B1820">
        <w:rPr>
          <w:rFonts w:ascii="Arial" w:eastAsia="Times New Roman" w:hAnsi="Arial" w:cs="Arial"/>
          <w:color w:val="413B38"/>
          <w:sz w:val="24"/>
          <w:szCs w:val="24"/>
          <w:lang w:eastAsia="en-GB"/>
        </w:rPr>
        <w:t>Maybe your shoulders are tight, or your head or hands need some attention. Like stretching, this can shift your focus away from mental anxiety and ease tension where you hold that stress in your body. The bonus is that massaging yourself is also showing yourself compassion, a meaningful way to acknowledge the pressure of the moment and allow yourself to feel it while caring for yourself. As Kristin Neff says on her </w:t>
      </w:r>
      <w:hyperlink r:id="rId12" w:tgtFrame="_blank" w:history="1">
        <w:r w:rsidRPr="007B1820">
          <w:rPr>
            <w:rFonts w:ascii="Arial" w:eastAsia="Times New Roman" w:hAnsi="Arial" w:cs="Arial"/>
            <w:b/>
            <w:bCs/>
            <w:color w:val="253D60"/>
            <w:sz w:val="24"/>
            <w:szCs w:val="24"/>
            <w:u w:val="single"/>
            <w:lang w:eastAsia="en-GB"/>
          </w:rPr>
          <w:t>website</w:t>
        </w:r>
      </w:hyperlink>
      <w:r w:rsidRPr="007B1820">
        <w:rPr>
          <w:rFonts w:ascii="Arial" w:eastAsia="Times New Roman" w:hAnsi="Arial" w:cs="Arial"/>
          <w:color w:val="413B38"/>
          <w:sz w:val="24"/>
          <w:szCs w:val="24"/>
          <w:lang w:eastAsia="en-GB"/>
        </w:rPr>
        <w:t> “having compassion for yourself means that you hono</w:t>
      </w:r>
      <w:r>
        <w:rPr>
          <w:rFonts w:ascii="Arial" w:eastAsia="Times New Roman" w:hAnsi="Arial" w:cs="Arial"/>
          <w:color w:val="413B38"/>
          <w:sz w:val="24"/>
          <w:szCs w:val="24"/>
          <w:lang w:eastAsia="en-GB"/>
        </w:rPr>
        <w:t>u</w:t>
      </w:r>
      <w:r w:rsidRPr="007B1820">
        <w:rPr>
          <w:rFonts w:ascii="Arial" w:eastAsia="Times New Roman" w:hAnsi="Arial" w:cs="Arial"/>
          <w:color w:val="413B38"/>
          <w:sz w:val="24"/>
          <w:szCs w:val="24"/>
          <w:lang w:eastAsia="en-GB"/>
        </w:rPr>
        <w:t>r and accept your humanness.”</w:t>
      </w:r>
    </w:p>
    <w:p w14:paraId="0EB8065C" w14:textId="1C641BB9" w:rsidR="007B1820" w:rsidRPr="007B1820" w:rsidRDefault="007B1820" w:rsidP="007B1820">
      <w:pPr>
        <w:shd w:val="clear" w:color="auto" w:fill="FFFFFF"/>
        <w:spacing w:after="240" w:line="240" w:lineRule="auto"/>
        <w:rPr>
          <w:rFonts w:ascii="Arial" w:eastAsia="Times New Roman" w:hAnsi="Arial" w:cs="Arial"/>
          <w:color w:val="413B38"/>
          <w:sz w:val="24"/>
          <w:szCs w:val="24"/>
          <w:lang w:eastAsia="en-GB"/>
        </w:rPr>
      </w:pPr>
      <w:r w:rsidRPr="007B1820">
        <w:rPr>
          <w:rFonts w:ascii="Arial" w:eastAsia="Times New Roman" w:hAnsi="Arial" w:cs="Arial"/>
          <w:color w:val="413B38"/>
          <w:sz w:val="24"/>
          <w:szCs w:val="24"/>
          <w:lang w:eastAsia="en-GB"/>
        </w:rPr>
        <w:t> </w:t>
      </w:r>
    </w:p>
    <w:p w14:paraId="44D8B6E3" w14:textId="176AA7CB" w:rsidR="007B1820" w:rsidRPr="007B1820" w:rsidRDefault="004D08A1" w:rsidP="007B1820">
      <w:pPr>
        <w:shd w:val="clear" w:color="auto" w:fill="FFFFFF"/>
        <w:spacing w:after="240" w:line="240" w:lineRule="auto"/>
        <w:rPr>
          <w:rFonts w:ascii="Arial" w:eastAsia="Times New Roman" w:hAnsi="Arial" w:cs="Arial"/>
          <w:color w:val="413B38"/>
          <w:sz w:val="24"/>
          <w:szCs w:val="24"/>
          <w:lang w:eastAsia="en-GB"/>
        </w:rPr>
      </w:pPr>
      <w:r w:rsidRPr="007B1820">
        <w:rPr>
          <w:rFonts w:ascii="Arial" w:eastAsia="Times New Roman" w:hAnsi="Arial" w:cs="Arial"/>
          <w:noProof/>
          <w:color w:val="413B38"/>
          <w:sz w:val="24"/>
          <w:szCs w:val="24"/>
          <w:lang w:eastAsia="en-GB"/>
        </w:rPr>
        <w:drawing>
          <wp:anchor distT="0" distB="0" distL="114300" distR="114300" simplePos="0" relativeHeight="251661312" behindDoc="1" locked="0" layoutInCell="1" allowOverlap="1" wp14:anchorId="5B408533" wp14:editId="71B3DE4D">
            <wp:simplePos x="0" y="0"/>
            <wp:positionH relativeFrom="margin">
              <wp:align>left</wp:align>
            </wp:positionH>
            <wp:positionV relativeFrom="paragraph">
              <wp:posOffset>9525</wp:posOffset>
            </wp:positionV>
            <wp:extent cx="2320290" cy="1454150"/>
            <wp:effectExtent l="0" t="0" r="3810" b="0"/>
            <wp:wrapTight wrapText="bothSides">
              <wp:wrapPolygon edited="0">
                <wp:start x="0" y="0"/>
                <wp:lineTo x="0" y="21223"/>
                <wp:lineTo x="21458" y="21223"/>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029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820" w:rsidRPr="007B1820">
        <w:rPr>
          <w:rFonts w:ascii="Arial" w:eastAsia="Times New Roman" w:hAnsi="Arial" w:cs="Arial"/>
          <w:b/>
          <w:bCs/>
          <w:color w:val="413B38"/>
          <w:sz w:val="24"/>
          <w:szCs w:val="24"/>
          <w:lang w:eastAsia="en-GB"/>
        </w:rPr>
        <w:t>9. Journal.</w:t>
      </w:r>
      <w:r w:rsidR="007B1820" w:rsidRPr="007B1820">
        <w:rPr>
          <w:rFonts w:ascii="Arial" w:eastAsia="Times New Roman" w:hAnsi="Arial" w:cs="Arial"/>
          <w:color w:val="413B38"/>
          <w:sz w:val="24"/>
          <w:szCs w:val="24"/>
          <w:lang w:eastAsia="en-GB"/>
        </w:rPr>
        <w:t> Set aside a few minutes a day to reflect on your feelings and reactions to what is going on in the world by </w:t>
      </w:r>
      <w:hyperlink r:id="rId14" w:tgtFrame="_blank" w:history="1">
        <w:r w:rsidR="007B1820" w:rsidRPr="007B1820">
          <w:rPr>
            <w:rFonts w:ascii="Arial" w:eastAsia="Times New Roman" w:hAnsi="Arial" w:cs="Arial"/>
            <w:b/>
            <w:bCs/>
            <w:color w:val="253D60"/>
            <w:sz w:val="24"/>
            <w:szCs w:val="24"/>
            <w:u w:val="single"/>
            <w:lang w:eastAsia="en-GB"/>
          </w:rPr>
          <w:t>writing them down</w:t>
        </w:r>
      </w:hyperlink>
      <w:r w:rsidR="007B1820" w:rsidRPr="007B1820">
        <w:rPr>
          <w:rFonts w:ascii="Arial" w:eastAsia="Times New Roman" w:hAnsi="Arial" w:cs="Arial"/>
          <w:color w:val="413B38"/>
          <w:sz w:val="24"/>
          <w:szCs w:val="24"/>
          <w:lang w:eastAsia="en-GB"/>
        </w:rPr>
        <w:t>. Getting those experiences and emotions outside of you on the page helps integrate your brain’s thinking and feeling parts. If this feels daunting, start with a gratitude list. What are three things you are grateful for each day?</w:t>
      </w:r>
    </w:p>
    <w:p w14:paraId="48ECF689" w14:textId="77777777" w:rsidR="007B1820" w:rsidRPr="007B1820" w:rsidRDefault="007B1820" w:rsidP="007B1820">
      <w:pPr>
        <w:shd w:val="clear" w:color="auto" w:fill="FFFFFF"/>
        <w:spacing w:after="240" w:line="240" w:lineRule="auto"/>
        <w:rPr>
          <w:rFonts w:ascii="Arial" w:eastAsia="Times New Roman" w:hAnsi="Arial" w:cs="Arial"/>
          <w:color w:val="413B38"/>
          <w:sz w:val="24"/>
          <w:szCs w:val="24"/>
          <w:lang w:eastAsia="en-GB"/>
        </w:rPr>
      </w:pPr>
      <w:r w:rsidRPr="007B1820">
        <w:rPr>
          <w:rFonts w:ascii="Arial" w:eastAsia="Times New Roman" w:hAnsi="Arial" w:cs="Arial"/>
          <w:color w:val="413B38"/>
          <w:sz w:val="24"/>
          <w:szCs w:val="24"/>
          <w:lang w:eastAsia="en-GB"/>
        </w:rPr>
        <w:t> </w:t>
      </w:r>
    </w:p>
    <w:p w14:paraId="45BAB7F7" w14:textId="58F4C1C7" w:rsidR="007B1820" w:rsidRPr="007B1820" w:rsidRDefault="007B1820" w:rsidP="007B1820">
      <w:pPr>
        <w:shd w:val="clear" w:color="auto" w:fill="FFFFFF"/>
        <w:spacing w:line="240" w:lineRule="auto"/>
        <w:rPr>
          <w:rFonts w:ascii="Arial" w:eastAsia="Times New Roman" w:hAnsi="Arial" w:cs="Arial"/>
          <w:color w:val="413B38"/>
          <w:sz w:val="24"/>
          <w:szCs w:val="24"/>
          <w:lang w:eastAsia="en-GB"/>
        </w:rPr>
      </w:pPr>
      <w:r w:rsidRPr="007B1820">
        <w:rPr>
          <w:rFonts w:ascii="Arial" w:eastAsia="Times New Roman" w:hAnsi="Arial" w:cs="Arial"/>
          <w:b/>
          <w:bCs/>
          <w:color w:val="413B38"/>
          <w:sz w:val="24"/>
          <w:szCs w:val="24"/>
          <w:lang w:eastAsia="en-GB"/>
        </w:rPr>
        <w:t>10. Hum to yourself. </w:t>
      </w:r>
      <w:r w:rsidRPr="007B1820">
        <w:rPr>
          <w:rFonts w:ascii="Arial" w:eastAsia="Times New Roman" w:hAnsi="Arial" w:cs="Arial"/>
          <w:color w:val="413B38"/>
          <w:sz w:val="24"/>
          <w:szCs w:val="24"/>
          <w:lang w:eastAsia="en-GB"/>
        </w:rPr>
        <w:t>Or laugh out loud or sing your favo</w:t>
      </w:r>
      <w:r w:rsidR="00D54481">
        <w:rPr>
          <w:rFonts w:ascii="Arial" w:eastAsia="Times New Roman" w:hAnsi="Arial" w:cs="Arial"/>
          <w:color w:val="413B38"/>
          <w:sz w:val="24"/>
          <w:szCs w:val="24"/>
          <w:lang w:eastAsia="en-GB"/>
        </w:rPr>
        <w:t>u</w:t>
      </w:r>
      <w:r w:rsidRPr="007B1820">
        <w:rPr>
          <w:rFonts w:ascii="Arial" w:eastAsia="Times New Roman" w:hAnsi="Arial" w:cs="Arial"/>
          <w:color w:val="413B38"/>
          <w:sz w:val="24"/>
          <w:szCs w:val="24"/>
          <w:lang w:eastAsia="en-GB"/>
        </w:rPr>
        <w:t>rite song. Who cares if someone thinks you are crazy? Trust that you are self-soothing by activating your vocal cords, which activate your </w:t>
      </w:r>
      <w:hyperlink r:id="rId15" w:tgtFrame="_blank" w:history="1">
        <w:r w:rsidRPr="007B1820">
          <w:rPr>
            <w:rFonts w:ascii="Arial" w:eastAsia="Times New Roman" w:hAnsi="Arial" w:cs="Arial"/>
            <w:b/>
            <w:bCs/>
            <w:color w:val="253D60"/>
            <w:sz w:val="24"/>
            <w:szCs w:val="24"/>
            <w:u w:val="single"/>
            <w:lang w:eastAsia="en-GB"/>
          </w:rPr>
          <w:t>vagus nerve </w:t>
        </w:r>
      </w:hyperlink>
      <w:r w:rsidRPr="007B1820">
        <w:rPr>
          <w:rFonts w:ascii="Arial" w:eastAsia="Times New Roman" w:hAnsi="Arial" w:cs="Arial"/>
          <w:color w:val="413B38"/>
          <w:sz w:val="24"/>
          <w:szCs w:val="24"/>
          <w:lang w:eastAsia="en-GB"/>
        </w:rPr>
        <w:t xml:space="preserve">decreasing stress. You are creating a resonance within yourself. </w:t>
      </w:r>
    </w:p>
    <w:p w14:paraId="27306289" w14:textId="6950BD64" w:rsidR="007B1820" w:rsidRPr="007B1820" w:rsidRDefault="007B1820" w:rsidP="007B1820">
      <w:pPr>
        <w:shd w:val="clear" w:color="auto" w:fill="FFFFFF"/>
        <w:spacing w:after="75" w:line="240" w:lineRule="auto"/>
        <w:rPr>
          <w:rFonts w:ascii="Arial" w:eastAsia="Times New Roman" w:hAnsi="Arial" w:cs="Arial"/>
          <w:color w:val="888888"/>
          <w:sz w:val="24"/>
          <w:szCs w:val="24"/>
          <w:lang w:eastAsia="en-GB"/>
        </w:rPr>
      </w:pPr>
      <w:r w:rsidRPr="007B1820">
        <w:rPr>
          <w:rFonts w:ascii="Arial" w:eastAsia="Times New Roman" w:hAnsi="Arial" w:cs="Arial"/>
          <w:color w:val="888888"/>
          <w:sz w:val="24"/>
          <w:szCs w:val="24"/>
          <w:lang w:eastAsia="en-GB"/>
        </w:rPr>
        <w:t>Posted in </w:t>
      </w:r>
      <w:hyperlink r:id="rId16" w:history="1">
        <w:r w:rsidRPr="007B1820">
          <w:rPr>
            <w:rFonts w:ascii="Arial" w:eastAsia="Times New Roman" w:hAnsi="Arial" w:cs="Arial"/>
            <w:color w:val="253D60"/>
            <w:sz w:val="24"/>
            <w:szCs w:val="24"/>
            <w:u w:val="single"/>
            <w:lang w:eastAsia="en-GB"/>
          </w:rPr>
          <w:t>Anxiety and Panic Attacks</w:t>
        </w:r>
      </w:hyperlink>
      <w:r w:rsidRPr="007B1820">
        <w:rPr>
          <w:rFonts w:ascii="Arial" w:eastAsia="Times New Roman" w:hAnsi="Arial" w:cs="Arial"/>
          <w:color w:val="888888"/>
          <w:sz w:val="24"/>
          <w:szCs w:val="24"/>
          <w:lang w:eastAsia="en-GB"/>
        </w:rPr>
        <w:t>, </w:t>
      </w:r>
      <w:hyperlink r:id="rId17" w:history="1">
        <w:r w:rsidRPr="007B1820">
          <w:rPr>
            <w:rFonts w:ascii="Arial" w:eastAsia="Times New Roman" w:hAnsi="Arial" w:cs="Arial"/>
            <w:color w:val="253D60"/>
            <w:sz w:val="24"/>
            <w:szCs w:val="24"/>
            <w:u w:val="single"/>
            <w:lang w:eastAsia="en-GB"/>
          </w:rPr>
          <w:t>EMDRIA News and Announcements</w:t>
        </w:r>
      </w:hyperlink>
      <w:r w:rsidRPr="007B1820">
        <w:rPr>
          <w:rFonts w:ascii="Arial" w:eastAsia="Times New Roman" w:hAnsi="Arial" w:cs="Arial"/>
          <w:color w:val="888888"/>
          <w:sz w:val="24"/>
          <w:szCs w:val="24"/>
          <w:lang w:eastAsia="en-GB"/>
        </w:rPr>
        <w:t>, </w:t>
      </w:r>
      <w:hyperlink r:id="rId18" w:history="1">
        <w:r w:rsidRPr="007B1820">
          <w:rPr>
            <w:rFonts w:ascii="Arial" w:eastAsia="Times New Roman" w:hAnsi="Arial" w:cs="Arial"/>
            <w:color w:val="253D60"/>
            <w:sz w:val="24"/>
            <w:szCs w:val="24"/>
            <w:u w:val="single"/>
            <w:lang w:eastAsia="en-GB"/>
          </w:rPr>
          <w:t>Practice Resources</w:t>
        </w:r>
      </w:hyperlink>
      <w:r w:rsidRPr="007B1820">
        <w:rPr>
          <w:rFonts w:ascii="Arial" w:eastAsia="Times New Roman" w:hAnsi="Arial" w:cs="Arial"/>
          <w:color w:val="888888"/>
          <w:sz w:val="24"/>
          <w:szCs w:val="24"/>
          <w:lang w:eastAsia="en-GB"/>
        </w:rPr>
        <w:t>, </w:t>
      </w:r>
      <w:hyperlink r:id="rId19" w:history="1">
        <w:r w:rsidRPr="007B1820">
          <w:rPr>
            <w:rFonts w:ascii="Arial" w:eastAsia="Times New Roman" w:hAnsi="Arial" w:cs="Arial"/>
            <w:color w:val="253D60"/>
            <w:sz w:val="24"/>
            <w:szCs w:val="24"/>
            <w:u w:val="single"/>
            <w:lang w:eastAsia="en-GB"/>
          </w:rPr>
          <w:t>Public Resources</w:t>
        </w:r>
      </w:hyperlink>
      <w:r w:rsidRPr="007B1820">
        <w:rPr>
          <w:rFonts w:ascii="Arial" w:eastAsia="Times New Roman" w:hAnsi="Arial" w:cs="Arial"/>
          <w:color w:val="888888"/>
          <w:sz w:val="24"/>
          <w:szCs w:val="24"/>
          <w:lang w:eastAsia="en-GB"/>
        </w:rPr>
        <w:t>, </w:t>
      </w:r>
      <w:hyperlink r:id="rId20" w:history="1">
        <w:r w:rsidRPr="007B1820">
          <w:rPr>
            <w:rFonts w:ascii="Arial" w:eastAsia="Times New Roman" w:hAnsi="Arial" w:cs="Arial"/>
            <w:color w:val="253D60"/>
            <w:sz w:val="24"/>
            <w:szCs w:val="24"/>
            <w:u w:val="single"/>
            <w:lang w:eastAsia="en-GB"/>
          </w:rPr>
          <w:t>Stress Management</w:t>
        </w:r>
      </w:hyperlink>
      <w:r w:rsidRPr="007B1820">
        <w:rPr>
          <w:rFonts w:ascii="Arial" w:eastAsia="Times New Roman" w:hAnsi="Arial" w:cs="Arial"/>
          <w:color w:val="888888"/>
          <w:sz w:val="24"/>
          <w:szCs w:val="24"/>
          <w:lang w:eastAsia="en-GB"/>
        </w:rPr>
        <w:t>, </w:t>
      </w:r>
      <w:hyperlink r:id="rId21" w:history="1">
        <w:r w:rsidRPr="007B1820">
          <w:rPr>
            <w:rFonts w:ascii="Arial" w:eastAsia="Times New Roman" w:hAnsi="Arial" w:cs="Arial"/>
            <w:color w:val="253D60"/>
            <w:sz w:val="24"/>
            <w:szCs w:val="24"/>
            <w:u w:val="single"/>
            <w:lang w:eastAsia="en-GB"/>
          </w:rPr>
          <w:t>Trauma</w:t>
        </w:r>
      </w:hyperlink>
      <w:r w:rsidR="00470BCC">
        <w:rPr>
          <w:rFonts w:ascii="Arial" w:eastAsia="Times New Roman" w:hAnsi="Arial" w:cs="Arial"/>
          <w:color w:val="888888"/>
          <w:sz w:val="24"/>
          <w:szCs w:val="24"/>
          <w:lang w:eastAsia="en-GB"/>
        </w:rPr>
        <w:t xml:space="preserve"> Jan 2021</w:t>
      </w:r>
    </w:p>
    <w:p w14:paraId="016D7529" w14:textId="3414CA9A" w:rsidR="00A269E4" w:rsidRDefault="00A269E4" w:rsidP="007B1820"/>
    <w:p w14:paraId="1CAD4359" w14:textId="24A5CAFC" w:rsidR="00402CAD" w:rsidRDefault="00402CAD" w:rsidP="007B1820">
      <w:r>
        <w:t xml:space="preserve">If you would like further support then do please email </w:t>
      </w:r>
      <w:hyperlink r:id="rId22" w:history="1">
        <w:r w:rsidRPr="000979F8">
          <w:rPr>
            <w:rStyle w:val="Hyperlink"/>
          </w:rPr>
          <w:t>wellbeingforclergy@chichester.anglican.org</w:t>
        </w:r>
      </w:hyperlink>
    </w:p>
    <w:p w14:paraId="2D135BC0" w14:textId="77777777" w:rsidR="00402CAD" w:rsidRPr="007B1820" w:rsidRDefault="00402CAD" w:rsidP="007B1820"/>
    <w:sectPr w:rsidR="00402CAD" w:rsidRPr="007B1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20"/>
    <w:rsid w:val="00402CAD"/>
    <w:rsid w:val="00470BCC"/>
    <w:rsid w:val="004D08A1"/>
    <w:rsid w:val="007B1820"/>
    <w:rsid w:val="009F4037"/>
    <w:rsid w:val="00A269E4"/>
    <w:rsid w:val="00CF7AD9"/>
    <w:rsid w:val="00D5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CDF9"/>
  <w15:chartTrackingRefBased/>
  <w15:docId w15:val="{213ADFC2-98A3-4153-9847-2FBB3743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8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1820"/>
    <w:rPr>
      <w:b/>
      <w:bCs/>
    </w:rPr>
  </w:style>
  <w:style w:type="character" w:styleId="Emphasis">
    <w:name w:val="Emphasis"/>
    <w:basedOn w:val="DefaultParagraphFont"/>
    <w:uiPriority w:val="20"/>
    <w:qFormat/>
    <w:rsid w:val="007B1820"/>
    <w:rPr>
      <w:i/>
      <w:iCs/>
    </w:rPr>
  </w:style>
  <w:style w:type="character" w:styleId="Hyperlink">
    <w:name w:val="Hyperlink"/>
    <w:basedOn w:val="DefaultParagraphFont"/>
    <w:uiPriority w:val="99"/>
    <w:unhideWhenUsed/>
    <w:rsid w:val="007B1820"/>
    <w:rPr>
      <w:color w:val="0000FF"/>
      <w:u w:val="single"/>
    </w:rPr>
  </w:style>
  <w:style w:type="character" w:styleId="UnresolvedMention">
    <w:name w:val="Unresolved Mention"/>
    <w:basedOn w:val="DefaultParagraphFont"/>
    <w:uiPriority w:val="99"/>
    <w:semiHidden/>
    <w:unhideWhenUsed/>
    <w:rsid w:val="00470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419631">
      <w:bodyDiv w:val="1"/>
      <w:marLeft w:val="0"/>
      <w:marRight w:val="0"/>
      <w:marTop w:val="0"/>
      <w:marBottom w:val="0"/>
      <w:divBdr>
        <w:top w:val="none" w:sz="0" w:space="0" w:color="auto"/>
        <w:left w:val="none" w:sz="0" w:space="0" w:color="auto"/>
        <w:bottom w:val="none" w:sz="0" w:space="0" w:color="auto"/>
        <w:right w:val="none" w:sz="0" w:space="0" w:color="auto"/>
      </w:divBdr>
      <w:divsChild>
        <w:div w:id="1428312787">
          <w:marLeft w:val="0"/>
          <w:marRight w:val="0"/>
          <w:marTop w:val="0"/>
          <w:marBottom w:val="0"/>
          <w:divBdr>
            <w:top w:val="none" w:sz="0" w:space="0" w:color="auto"/>
            <w:left w:val="none" w:sz="0" w:space="0" w:color="auto"/>
            <w:bottom w:val="none" w:sz="0" w:space="0" w:color="auto"/>
            <w:right w:val="none" w:sz="0" w:space="0" w:color="auto"/>
          </w:divBdr>
          <w:divsChild>
            <w:div w:id="379062632">
              <w:marLeft w:val="300"/>
              <w:marRight w:val="300"/>
              <w:marTop w:val="300"/>
              <w:marBottom w:val="300"/>
              <w:divBdr>
                <w:top w:val="none" w:sz="0" w:space="0" w:color="auto"/>
                <w:left w:val="none" w:sz="0" w:space="0" w:color="auto"/>
                <w:bottom w:val="none" w:sz="0" w:space="0" w:color="auto"/>
                <w:right w:val="none" w:sz="0" w:space="0" w:color="auto"/>
              </w:divBdr>
            </w:div>
          </w:divsChild>
        </w:div>
        <w:div w:id="921642316">
          <w:marLeft w:val="0"/>
          <w:marRight w:val="0"/>
          <w:marTop w:val="0"/>
          <w:marBottom w:val="0"/>
          <w:divBdr>
            <w:top w:val="none" w:sz="0" w:space="0" w:color="auto"/>
            <w:left w:val="none" w:sz="0" w:space="0" w:color="auto"/>
            <w:bottom w:val="none" w:sz="0" w:space="0" w:color="auto"/>
            <w:right w:val="none" w:sz="0" w:space="0" w:color="auto"/>
          </w:divBdr>
          <w:divsChild>
            <w:div w:id="902450169">
              <w:marLeft w:val="0"/>
              <w:marRight w:val="0"/>
              <w:marTop w:val="0"/>
              <w:marBottom w:val="0"/>
              <w:divBdr>
                <w:top w:val="none" w:sz="0" w:space="0" w:color="auto"/>
                <w:left w:val="none" w:sz="0" w:space="0" w:color="auto"/>
                <w:bottom w:val="none" w:sz="0" w:space="0" w:color="auto"/>
                <w:right w:val="none" w:sz="0" w:space="0" w:color="auto"/>
              </w:divBdr>
              <w:divsChild>
                <w:div w:id="1643583724">
                  <w:marLeft w:val="0"/>
                  <w:marRight w:val="0"/>
                  <w:marTop w:val="0"/>
                  <w:marBottom w:val="0"/>
                  <w:divBdr>
                    <w:top w:val="none" w:sz="0" w:space="0" w:color="auto"/>
                    <w:left w:val="none" w:sz="0" w:space="0" w:color="auto"/>
                    <w:bottom w:val="none" w:sz="0" w:space="0" w:color="auto"/>
                    <w:right w:val="none" w:sz="0" w:space="0" w:color="auto"/>
                  </w:divBdr>
                  <w:divsChild>
                    <w:div w:id="229923519">
                      <w:marLeft w:val="0"/>
                      <w:marRight w:val="0"/>
                      <w:marTop w:val="0"/>
                      <w:marBottom w:val="0"/>
                      <w:divBdr>
                        <w:top w:val="none" w:sz="0" w:space="0" w:color="auto"/>
                        <w:left w:val="none" w:sz="0" w:space="0" w:color="auto"/>
                        <w:bottom w:val="none" w:sz="0" w:space="0" w:color="auto"/>
                        <w:right w:val="none" w:sz="0" w:space="0" w:color="auto"/>
                      </w:divBdr>
                      <w:divsChild>
                        <w:div w:id="762145710">
                          <w:marLeft w:val="300"/>
                          <w:marRight w:val="300"/>
                          <w:marTop w:val="75"/>
                          <w:marBottom w:val="75"/>
                          <w:divBdr>
                            <w:top w:val="none" w:sz="0" w:space="0" w:color="auto"/>
                            <w:left w:val="none" w:sz="0" w:space="0" w:color="auto"/>
                            <w:bottom w:val="none" w:sz="0" w:space="0" w:color="auto"/>
                            <w:right w:val="none" w:sz="0" w:space="0" w:color="auto"/>
                          </w:divBdr>
                          <w:divsChild>
                            <w:div w:id="20398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dria.org/about-emdr-therapy/" TargetMode="External"/><Relationship Id="rId13" Type="http://schemas.openxmlformats.org/officeDocument/2006/relationships/image" Target="media/image4.png"/><Relationship Id="rId18" Type="http://schemas.openxmlformats.org/officeDocument/2006/relationships/hyperlink" Target="https://www.emdria.org/category/practice-resources/" TargetMode="External"/><Relationship Id="rId3" Type="http://schemas.openxmlformats.org/officeDocument/2006/relationships/webSettings" Target="webSettings.xml"/><Relationship Id="rId21" Type="http://schemas.openxmlformats.org/officeDocument/2006/relationships/hyperlink" Target="https://www.emdria.org/category/specialty-areas/trauma/" TargetMode="External"/><Relationship Id="rId7" Type="http://schemas.openxmlformats.org/officeDocument/2006/relationships/hyperlink" Target="https://www.thesmartset.com/walking-myself-home/" TargetMode="External"/><Relationship Id="rId12" Type="http://schemas.openxmlformats.org/officeDocument/2006/relationships/hyperlink" Target="https://self-compassion.org/the-three-elements-of-self-compassion-2/" TargetMode="External"/><Relationship Id="rId17" Type="http://schemas.openxmlformats.org/officeDocument/2006/relationships/hyperlink" Target="https://www.emdria.org/category/news-and-announcements/" TargetMode="External"/><Relationship Id="rId2" Type="http://schemas.openxmlformats.org/officeDocument/2006/relationships/settings" Target="settings.xml"/><Relationship Id="rId16" Type="http://schemas.openxmlformats.org/officeDocument/2006/relationships/hyperlink" Target="https://www.emdria.org/category/specialty-areas/anxiety-and-panic-attacks/" TargetMode="External"/><Relationship Id="rId20" Type="http://schemas.openxmlformats.org/officeDocument/2006/relationships/hyperlink" Target="https://www.emdria.org/category/specialty-areas/stress-management/" TargetMode="External"/><Relationship Id="rId1" Type="http://schemas.openxmlformats.org/officeDocument/2006/relationships/styles" Target="styles.xml"/><Relationship Id="rId6" Type="http://schemas.openxmlformats.org/officeDocument/2006/relationships/hyperlink" Target="https://www.wellandgood.com/benefits-of-hugging-stress-relief/" TargetMode="External"/><Relationship Id="rId11" Type="http://schemas.openxmlformats.org/officeDocument/2006/relationships/hyperlink" Target="https://au.reachout.com/articles/4-signs-social-media-is-sending-you-into-a-spin" TargetMode="External"/><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www.allied-services.org/news/2020/june/the-vagus-nerve-your-secret-weapon-in-fighting-s/" TargetMode="External"/><Relationship Id="rId23" Type="http://schemas.openxmlformats.org/officeDocument/2006/relationships/fontTable" Target="fontTable.xml"/><Relationship Id="rId10" Type="http://schemas.openxmlformats.org/officeDocument/2006/relationships/hyperlink" Target="https://www.webmd.com/diet/features/water-stress-reduction" TargetMode="External"/><Relationship Id="rId19" Type="http://schemas.openxmlformats.org/officeDocument/2006/relationships/hyperlink" Target="https://www.emdria.org/category/public-resources/"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www.verywellmind.com/journaling-a-great-tool-for-coping-with-anxiety-3144672" TargetMode="External"/><Relationship Id="rId22" Type="http://schemas.openxmlformats.org/officeDocument/2006/relationships/hyperlink" Target="mailto:wellbeingforclergy@chi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Canham</dc:creator>
  <cp:keywords/>
  <dc:description/>
  <cp:lastModifiedBy>Nicola Canham</cp:lastModifiedBy>
  <cp:revision>4</cp:revision>
  <dcterms:created xsi:type="dcterms:W3CDTF">2021-02-08T15:08:00Z</dcterms:created>
  <dcterms:modified xsi:type="dcterms:W3CDTF">2021-02-08T16:02:00Z</dcterms:modified>
</cp:coreProperties>
</file>