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575AB" w14:textId="77777777" w:rsidR="00883AF3" w:rsidRDefault="00883AF3" w:rsidP="00883AF3">
      <w:pPr>
        <w:rPr>
          <w:b/>
          <w:sz w:val="36"/>
          <w:szCs w:val="36"/>
        </w:rPr>
      </w:pPr>
    </w:p>
    <w:p w14:paraId="49EFE754" w14:textId="77777777" w:rsidR="00883AF3" w:rsidRDefault="00883AF3" w:rsidP="00883AF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34D3563" wp14:editId="5405FBAB">
            <wp:extent cx="2240924" cy="967672"/>
            <wp:effectExtent l="0" t="0" r="698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strategy logo cropp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643" cy="98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A62ED" w14:textId="77777777" w:rsidR="00883AF3" w:rsidRDefault="00883AF3" w:rsidP="00625B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Helpful guidelines </w:t>
      </w:r>
      <w:r w:rsidR="004B657B">
        <w:rPr>
          <w:b/>
          <w:sz w:val="36"/>
          <w:szCs w:val="36"/>
        </w:rPr>
        <w:t xml:space="preserve">for </w:t>
      </w:r>
      <w:r>
        <w:rPr>
          <w:b/>
          <w:sz w:val="36"/>
          <w:szCs w:val="36"/>
        </w:rPr>
        <w:t>high</w:t>
      </w:r>
      <w:r w:rsidR="004B657B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profile or c</w:t>
      </w:r>
      <w:r w:rsidRPr="00883AF3">
        <w:rPr>
          <w:b/>
          <w:sz w:val="36"/>
          <w:szCs w:val="36"/>
        </w:rPr>
        <w:t xml:space="preserve">elebrity </w:t>
      </w:r>
      <w:r>
        <w:rPr>
          <w:b/>
          <w:sz w:val="36"/>
          <w:szCs w:val="36"/>
        </w:rPr>
        <w:t>f</w:t>
      </w:r>
      <w:r w:rsidRPr="00883AF3">
        <w:rPr>
          <w:b/>
          <w:sz w:val="36"/>
          <w:szCs w:val="36"/>
        </w:rPr>
        <w:t>unerals</w:t>
      </w:r>
    </w:p>
    <w:p w14:paraId="3F01D6AB" w14:textId="77777777" w:rsidR="003079B0" w:rsidRPr="00625B6B" w:rsidRDefault="004B657B" w:rsidP="004B657B">
      <w:r w:rsidRPr="00625B6B">
        <w:t xml:space="preserve">High-profile funerals, </w:t>
      </w:r>
      <w:proofErr w:type="gramStart"/>
      <w:r w:rsidRPr="00625B6B">
        <w:t>more often than not</w:t>
      </w:r>
      <w:proofErr w:type="gramEnd"/>
      <w:r w:rsidRPr="00625B6B">
        <w:t xml:space="preserve">, will create media attention. </w:t>
      </w:r>
      <w:r w:rsidR="00883AF3" w:rsidRPr="00625B6B">
        <w:t xml:space="preserve">A little planning ahead of a high-profile funeral </w:t>
      </w:r>
      <w:r w:rsidRPr="00625B6B">
        <w:t xml:space="preserve">can make all difference to the overall experience for the grieving family and the church community. </w:t>
      </w:r>
    </w:p>
    <w:p w14:paraId="44953D48" w14:textId="77777777" w:rsidR="004B657B" w:rsidRPr="00625B6B" w:rsidRDefault="003079B0" w:rsidP="004B657B">
      <w:r w:rsidRPr="00625B6B">
        <w:t xml:space="preserve">It is a highly stressful </w:t>
      </w:r>
      <w:proofErr w:type="gramStart"/>
      <w:r w:rsidRPr="00625B6B">
        <w:t>time</w:t>
      </w:r>
      <w:proofErr w:type="gramEnd"/>
      <w:r w:rsidRPr="00625B6B">
        <w:t xml:space="preserve"> and everyone wants everything to go smoothly.</w:t>
      </w:r>
    </w:p>
    <w:p w14:paraId="2C5CC0DC" w14:textId="77777777" w:rsidR="003079B0" w:rsidRPr="00625B6B" w:rsidRDefault="004B657B" w:rsidP="004B657B">
      <w:r w:rsidRPr="00625B6B">
        <w:t xml:space="preserve">Many high-profile funerals have a co-ordinator and it is worth </w:t>
      </w:r>
      <w:proofErr w:type="gramStart"/>
      <w:r w:rsidRPr="00625B6B">
        <w:t>making contact with</w:t>
      </w:r>
      <w:proofErr w:type="gramEnd"/>
      <w:r w:rsidRPr="00625B6B">
        <w:t xml:space="preserve"> them to talk through the logistics of how the media</w:t>
      </w:r>
      <w:r w:rsidR="003079B0" w:rsidRPr="00625B6B">
        <w:t xml:space="preserve">, for example, </w:t>
      </w:r>
      <w:r w:rsidRPr="00625B6B">
        <w:t xml:space="preserve">can be managed. </w:t>
      </w:r>
    </w:p>
    <w:p w14:paraId="7D5F7942" w14:textId="77777777" w:rsidR="004B657B" w:rsidRPr="00625B6B" w:rsidRDefault="004B657B" w:rsidP="004B657B">
      <w:r w:rsidRPr="00625B6B">
        <w:t>Contact the diocesan communications officer for assistance with this.</w:t>
      </w:r>
      <w:r w:rsidR="003079B0" w:rsidRPr="00625B6B">
        <w:t xml:space="preserve"> They can be on hand on the day and can take much of the stress away from you and your team – you’ll have enough to do as it is!</w:t>
      </w:r>
      <w:r w:rsidRPr="00625B6B">
        <w:t xml:space="preserve"> </w:t>
      </w:r>
    </w:p>
    <w:p w14:paraId="52BBC1CD" w14:textId="77777777" w:rsidR="00883AF3" w:rsidRPr="00625B6B" w:rsidRDefault="004B657B" w:rsidP="004B657B">
      <w:r w:rsidRPr="00625B6B">
        <w:t>Some notes to consider</w:t>
      </w:r>
      <w:r w:rsidR="003079B0" w:rsidRPr="00625B6B">
        <w:t xml:space="preserve"> when dealing with the media</w:t>
      </w:r>
      <w:r w:rsidRPr="00625B6B">
        <w:t>:</w:t>
      </w:r>
    </w:p>
    <w:p w14:paraId="0806B3D0" w14:textId="77777777" w:rsidR="00883AF3" w:rsidRPr="00625B6B" w:rsidRDefault="00883AF3" w:rsidP="004B657B">
      <w:r w:rsidRPr="00625B6B">
        <w:t>•</w:t>
      </w:r>
      <w:r w:rsidRPr="00625B6B">
        <w:tab/>
        <w:t xml:space="preserve">Make sure the family's wishes </w:t>
      </w:r>
      <w:r w:rsidR="004B657B" w:rsidRPr="00625B6B">
        <w:t xml:space="preserve">are addressed. </w:t>
      </w:r>
    </w:p>
    <w:p w14:paraId="042CD9FB" w14:textId="77777777" w:rsidR="00883AF3" w:rsidRPr="00625B6B" w:rsidRDefault="00883AF3" w:rsidP="004B657B">
      <w:pPr>
        <w:ind w:left="720" w:hanging="720"/>
      </w:pPr>
      <w:r w:rsidRPr="00625B6B">
        <w:t>•</w:t>
      </w:r>
      <w:r w:rsidRPr="00625B6B">
        <w:tab/>
        <w:t>Set aside some space</w:t>
      </w:r>
      <w:r w:rsidR="004B657B" w:rsidRPr="00625B6B">
        <w:t>, perhaps across the road or</w:t>
      </w:r>
      <w:r w:rsidRPr="00625B6B">
        <w:t xml:space="preserve"> on the church path, close enough for the cameras to get their shots, but far enough away not to be intrusive</w:t>
      </w:r>
    </w:p>
    <w:p w14:paraId="47B31420" w14:textId="77777777" w:rsidR="003079B0" w:rsidRPr="00625B6B" w:rsidRDefault="00883AF3" w:rsidP="003079B0">
      <w:pPr>
        <w:ind w:left="720" w:hanging="720"/>
      </w:pPr>
      <w:r w:rsidRPr="00625B6B">
        <w:t>•</w:t>
      </w:r>
      <w:r w:rsidRPr="00625B6B">
        <w:tab/>
      </w:r>
      <w:r w:rsidR="003079B0" w:rsidRPr="00625B6B">
        <w:t>W</w:t>
      </w:r>
      <w:r w:rsidR="004B657B" w:rsidRPr="00625B6B">
        <w:t xml:space="preserve">ith agreement from the family and before anyone arrives, </w:t>
      </w:r>
      <w:r w:rsidRPr="00625B6B">
        <w:t xml:space="preserve">set-up </w:t>
      </w:r>
      <w:r w:rsidR="003079B0" w:rsidRPr="00625B6B">
        <w:t xml:space="preserve">some pre-arranged </w:t>
      </w:r>
      <w:r w:rsidRPr="00625B6B">
        <w:t xml:space="preserve">shots (say an hour before the service, with a precise time they </w:t>
      </w:r>
      <w:proofErr w:type="gramStart"/>
      <w:r w:rsidRPr="00625B6B">
        <w:t>have to</w:t>
      </w:r>
      <w:proofErr w:type="gramEnd"/>
      <w:r w:rsidRPr="00625B6B">
        <w:t xml:space="preserve"> be out), where they can film the </w:t>
      </w:r>
      <w:r w:rsidRPr="00625B6B">
        <w:t xml:space="preserve">cards on the flowers, or </w:t>
      </w:r>
      <w:r w:rsidR="004B657B" w:rsidRPr="00625B6B">
        <w:t xml:space="preserve">a pre-record from the </w:t>
      </w:r>
      <w:r w:rsidRPr="00625B6B">
        <w:t xml:space="preserve">vicar, a bit of organ music, shots of the windows </w:t>
      </w:r>
      <w:r w:rsidR="004B657B" w:rsidRPr="00625B6B">
        <w:t>etc</w:t>
      </w:r>
      <w:r w:rsidR="003079B0" w:rsidRPr="00625B6B">
        <w:t xml:space="preserve">. </w:t>
      </w:r>
    </w:p>
    <w:p w14:paraId="3C17F454" w14:textId="77777777" w:rsidR="00883AF3" w:rsidRPr="00625B6B" w:rsidRDefault="003079B0" w:rsidP="003079B0">
      <w:pPr>
        <w:ind w:left="720" w:hanging="720"/>
      </w:pPr>
      <w:r w:rsidRPr="00625B6B">
        <w:t>•</w:t>
      </w:r>
      <w:r w:rsidRPr="00625B6B">
        <w:tab/>
        <w:t>A few</w:t>
      </w:r>
      <w:r w:rsidRPr="00625B6B">
        <w:t xml:space="preserve"> printed orders of services to hand out </w:t>
      </w:r>
      <w:r w:rsidRPr="00625B6B">
        <w:t xml:space="preserve">to journalists/photographers </w:t>
      </w:r>
      <w:r w:rsidRPr="00625B6B">
        <w:t>(with details of names of people taking part) can save you answering lots of questions on the day.</w:t>
      </w:r>
    </w:p>
    <w:p w14:paraId="7E051926" w14:textId="77777777" w:rsidR="00883AF3" w:rsidRPr="00625B6B" w:rsidRDefault="00883AF3" w:rsidP="004B657B">
      <w:pPr>
        <w:ind w:left="720" w:hanging="720"/>
      </w:pPr>
      <w:r w:rsidRPr="00625B6B">
        <w:t>•</w:t>
      </w:r>
      <w:r w:rsidRPr="00625B6B">
        <w:tab/>
        <w:t>it’s sometimes worth arranging a photo of a dressed coffin lying in the church if it arrives early and can be done discreetly</w:t>
      </w:r>
      <w:r w:rsidRPr="00625B6B">
        <w:t xml:space="preserve"> (with the family’s </w:t>
      </w:r>
      <w:r w:rsidR="003079B0" w:rsidRPr="00625B6B">
        <w:t>agreement</w:t>
      </w:r>
      <w:r w:rsidRPr="00625B6B">
        <w:t>)</w:t>
      </w:r>
    </w:p>
    <w:p w14:paraId="24A2B075" w14:textId="77777777" w:rsidR="00883AF3" w:rsidRPr="00625B6B" w:rsidRDefault="00883AF3" w:rsidP="00625B6B">
      <w:pPr>
        <w:ind w:left="720" w:hanging="720"/>
      </w:pPr>
      <w:r w:rsidRPr="00625B6B">
        <w:t>•</w:t>
      </w:r>
      <w:r w:rsidRPr="00625B6B">
        <w:tab/>
        <w:t xml:space="preserve">Make sure the undertakers know what arrangements </w:t>
      </w:r>
      <w:r w:rsidRPr="00625B6B">
        <w:t xml:space="preserve">have been agreed with the </w:t>
      </w:r>
      <w:proofErr w:type="gramStart"/>
      <w:r w:rsidRPr="00625B6B">
        <w:t>media</w:t>
      </w:r>
      <w:proofErr w:type="gramEnd"/>
      <w:r w:rsidRPr="00625B6B">
        <w:t xml:space="preserve"> so they </w:t>
      </w:r>
      <w:r w:rsidR="003079B0" w:rsidRPr="00625B6B">
        <w:t>are aware</w:t>
      </w:r>
    </w:p>
    <w:p w14:paraId="1058307B" w14:textId="77777777" w:rsidR="00625B6B" w:rsidRDefault="00883AF3" w:rsidP="00625B6B">
      <w:pPr>
        <w:ind w:left="720" w:hanging="720"/>
      </w:pPr>
      <w:r w:rsidRPr="00625B6B">
        <w:t>•</w:t>
      </w:r>
      <w:r w:rsidRPr="00625B6B">
        <w:tab/>
        <w:t>Either have the address or eulogy available for press or an agreed summary of it that you can put out as soon as it is delivered.</w:t>
      </w:r>
    </w:p>
    <w:p w14:paraId="22488619" w14:textId="6AC14CD2" w:rsidR="00883AF3" w:rsidRPr="00625B6B" w:rsidRDefault="009A7148" w:rsidP="00883AF3">
      <w:r>
        <w:t>Media people find it</w:t>
      </w:r>
      <w:r w:rsidR="00625B6B">
        <w:t xml:space="preserve"> </w:t>
      </w:r>
      <w:proofErr w:type="gramStart"/>
      <w:r w:rsidR="00625B6B">
        <w:t>really helpful</w:t>
      </w:r>
      <w:proofErr w:type="gramEnd"/>
      <w:r w:rsidR="00625B6B">
        <w:t xml:space="preserve"> to know the boundaries and they can then feed that back to their editors. </w:t>
      </w:r>
      <w:r w:rsidR="003079B0" w:rsidRPr="00625B6B">
        <w:t xml:space="preserve">  </w:t>
      </w:r>
      <w:r w:rsidRPr="00625B6B">
        <w:t>The diocesan communications officer</w:t>
      </w:r>
      <w:r w:rsidR="006A57A5">
        <w:t>,</w:t>
      </w:r>
      <w:r w:rsidRPr="00625B6B">
        <w:t xml:space="preserve"> or an agreed other person</w:t>
      </w:r>
      <w:r w:rsidR="006A57A5">
        <w:t>,</w:t>
      </w:r>
      <w:r w:rsidRPr="00625B6B">
        <w:t xml:space="preserve"> ideally would stay with the media to respond to their requests. </w:t>
      </w:r>
      <w:r>
        <w:t xml:space="preserve"> </w:t>
      </w:r>
      <w:r w:rsidR="00625B6B" w:rsidRPr="00625B6B">
        <w:t>It is helpful to identify who will giv</w:t>
      </w:r>
      <w:bookmarkStart w:id="0" w:name="_GoBack"/>
      <w:bookmarkEnd w:id="0"/>
      <w:r w:rsidR="00625B6B" w:rsidRPr="00625B6B">
        <w:t>e interviews ahead of the event</w:t>
      </w:r>
      <w:r w:rsidR="00625B6B">
        <w:t xml:space="preserve"> as m</w:t>
      </w:r>
      <w:r w:rsidR="003079B0" w:rsidRPr="00625B6B">
        <w:t xml:space="preserve">edia </w:t>
      </w:r>
      <w:r w:rsidR="00625B6B" w:rsidRPr="00625B6B">
        <w:t>often</w:t>
      </w:r>
      <w:r w:rsidR="003079B0" w:rsidRPr="00625B6B">
        <w:t xml:space="preserve"> approach guests for interviews after the service, but they </w:t>
      </w:r>
      <w:proofErr w:type="gramStart"/>
      <w:r w:rsidR="00625B6B">
        <w:t>may</w:t>
      </w:r>
      <w:r w:rsidR="003079B0" w:rsidRPr="00625B6B">
        <w:t xml:space="preserve"> try and approach </w:t>
      </w:r>
      <w:r w:rsidR="00625B6B" w:rsidRPr="00625B6B">
        <w:t xml:space="preserve">guests </w:t>
      </w:r>
      <w:r w:rsidR="003079B0" w:rsidRPr="00625B6B">
        <w:t>at all times</w:t>
      </w:r>
      <w:proofErr w:type="gramEnd"/>
      <w:r w:rsidR="00625B6B">
        <w:t xml:space="preserve"> if nothing is in place</w:t>
      </w:r>
      <w:r>
        <w:t xml:space="preserve">. Contact: </w:t>
      </w:r>
      <w:hyperlink r:id="rId6" w:history="1">
        <w:r w:rsidRPr="009A7148">
          <w:rPr>
            <w:rStyle w:val="Hyperlink"/>
          </w:rPr>
          <w:t>communications@chichester.anglican.org</w:t>
        </w:r>
      </w:hyperlink>
      <w:r w:rsidR="00625B6B">
        <w:t xml:space="preserve"> </w:t>
      </w:r>
    </w:p>
    <w:sectPr w:rsidR="00883AF3" w:rsidRPr="0062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74607"/>
    <w:multiLevelType w:val="hybridMultilevel"/>
    <w:tmpl w:val="810AF146"/>
    <w:lvl w:ilvl="0" w:tplc="50EAA5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6162"/>
    <w:multiLevelType w:val="hybridMultilevel"/>
    <w:tmpl w:val="534E2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03CD2"/>
    <w:multiLevelType w:val="hybridMultilevel"/>
    <w:tmpl w:val="D6841EF4"/>
    <w:lvl w:ilvl="0" w:tplc="995607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669C4"/>
    <w:multiLevelType w:val="hybridMultilevel"/>
    <w:tmpl w:val="953ED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742B8"/>
    <w:multiLevelType w:val="hybridMultilevel"/>
    <w:tmpl w:val="7E5038CA"/>
    <w:lvl w:ilvl="0" w:tplc="CD6AFF76">
      <w:numFmt w:val="bullet"/>
      <w:lvlText w:val="•"/>
      <w:lvlJc w:val="left"/>
      <w:pPr>
        <w:ind w:left="6117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6E6F40"/>
    <w:multiLevelType w:val="multilevel"/>
    <w:tmpl w:val="5938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B7940"/>
    <w:multiLevelType w:val="hybridMultilevel"/>
    <w:tmpl w:val="035EA5BE"/>
    <w:lvl w:ilvl="0" w:tplc="CD6AFF76">
      <w:numFmt w:val="bullet"/>
      <w:lvlText w:val="•"/>
      <w:lvlJc w:val="left"/>
      <w:pPr>
        <w:ind w:left="53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F3"/>
    <w:rsid w:val="00036C61"/>
    <w:rsid w:val="003079B0"/>
    <w:rsid w:val="004B657B"/>
    <w:rsid w:val="00625B6B"/>
    <w:rsid w:val="006A57A5"/>
    <w:rsid w:val="00883AF3"/>
    <w:rsid w:val="009A7148"/>
    <w:rsid w:val="00A0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8667"/>
  <w15:chartTrackingRefBased/>
  <w15:docId w15:val="{0166F050-8010-4207-8E6D-248F0DAB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3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3AF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307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DOC-FILE01\DepartmentData\Communications\Administration\guidlelines\communications@chichester.anglican.org%2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Williamson</dc:creator>
  <cp:keywords/>
  <dc:description/>
  <cp:lastModifiedBy>Lisa Williamson</cp:lastModifiedBy>
  <cp:revision>2</cp:revision>
  <cp:lastPrinted>2019-05-24T12:46:00Z</cp:lastPrinted>
  <dcterms:created xsi:type="dcterms:W3CDTF">2019-05-24T12:46:00Z</dcterms:created>
  <dcterms:modified xsi:type="dcterms:W3CDTF">2019-05-24T12:46:00Z</dcterms:modified>
</cp:coreProperties>
</file>