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451" w:rsidRDefault="00B57451" w:rsidP="00B57451">
      <w:pPr>
        <w:jc w:val="right"/>
        <w:rPr>
          <w:b/>
        </w:rPr>
      </w:pPr>
      <w:r>
        <w:rPr>
          <w:noProof/>
          <w:lang w:eastAsia="en-GB"/>
        </w:rPr>
        <w:drawing>
          <wp:inline distT="0" distB="0" distL="0" distR="0" wp14:anchorId="15FDA71D" wp14:editId="1C316078">
            <wp:extent cx="2133600" cy="1190625"/>
            <wp:effectExtent l="0" t="0" r="0" b="9525"/>
            <wp:docPr id="1" name="Picture 1" descr="Diocesan Logo - email signature"/>
            <wp:cNvGraphicFramePr/>
            <a:graphic xmlns:a="http://schemas.openxmlformats.org/drawingml/2006/main">
              <a:graphicData uri="http://schemas.openxmlformats.org/drawingml/2006/picture">
                <pic:pic xmlns:pic="http://schemas.openxmlformats.org/drawingml/2006/picture">
                  <pic:nvPicPr>
                    <pic:cNvPr id="1" name="Picture 1" descr="Diocesan Logo - email signatur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190625"/>
                    </a:xfrm>
                    <a:prstGeom prst="rect">
                      <a:avLst/>
                    </a:prstGeom>
                    <a:noFill/>
                    <a:ln>
                      <a:noFill/>
                    </a:ln>
                  </pic:spPr>
                </pic:pic>
              </a:graphicData>
            </a:graphic>
          </wp:inline>
        </w:drawing>
      </w:r>
    </w:p>
    <w:p w:rsidR="008350F7" w:rsidRPr="002C036D" w:rsidRDefault="003009E4">
      <w:pPr>
        <w:rPr>
          <w:b/>
        </w:rPr>
      </w:pPr>
      <w:r w:rsidRPr="002C036D">
        <w:rPr>
          <w:b/>
        </w:rPr>
        <w:t xml:space="preserve">Application for the consent of the Chichester Diocesan Fund and Board of Finance Incorporated for a parish property </w:t>
      </w:r>
      <w:r w:rsidR="00A24613">
        <w:rPr>
          <w:b/>
        </w:rPr>
        <w:t>transaction</w:t>
      </w:r>
      <w:r w:rsidRPr="002C036D">
        <w:rPr>
          <w:b/>
        </w:rPr>
        <w:t xml:space="preserve"> under the Parochial Church</w:t>
      </w:r>
      <w:r w:rsidR="002C036D" w:rsidRPr="002C036D">
        <w:rPr>
          <w:b/>
        </w:rPr>
        <w:t xml:space="preserve"> Councils (Powers) Measure 1956</w:t>
      </w:r>
    </w:p>
    <w:tbl>
      <w:tblPr>
        <w:tblStyle w:val="TableGrid"/>
        <w:tblW w:w="0" w:type="auto"/>
        <w:tblLook w:val="04A0" w:firstRow="1" w:lastRow="0" w:firstColumn="1" w:lastColumn="0" w:noHBand="0" w:noVBand="1"/>
      </w:tblPr>
      <w:tblGrid>
        <w:gridCol w:w="3539"/>
        <w:gridCol w:w="5477"/>
      </w:tblGrid>
      <w:tr w:rsidR="003009E4" w:rsidTr="00B57451">
        <w:tc>
          <w:tcPr>
            <w:tcW w:w="3539" w:type="dxa"/>
          </w:tcPr>
          <w:p w:rsidR="003009E4" w:rsidRDefault="003009E4">
            <w:r>
              <w:t>Name of PCC</w:t>
            </w:r>
          </w:p>
          <w:p w:rsidR="002C036D" w:rsidRDefault="002C036D"/>
        </w:tc>
        <w:tc>
          <w:tcPr>
            <w:tcW w:w="5477" w:type="dxa"/>
          </w:tcPr>
          <w:p w:rsidR="003009E4" w:rsidRDefault="003009E4"/>
        </w:tc>
      </w:tr>
      <w:tr w:rsidR="002C036D" w:rsidTr="00B57451">
        <w:tc>
          <w:tcPr>
            <w:tcW w:w="3539" w:type="dxa"/>
          </w:tcPr>
          <w:p w:rsidR="002C036D" w:rsidRDefault="002C036D" w:rsidP="00105FB0">
            <w:r>
              <w:t>Name of solicitors instructed</w:t>
            </w:r>
            <w:r>
              <w:rPr>
                <w:rStyle w:val="FootnoteReference"/>
              </w:rPr>
              <w:footnoteReference w:id="1"/>
            </w:r>
          </w:p>
          <w:p w:rsidR="002C036D" w:rsidRDefault="002C036D" w:rsidP="00105FB0"/>
        </w:tc>
        <w:tc>
          <w:tcPr>
            <w:tcW w:w="5477" w:type="dxa"/>
          </w:tcPr>
          <w:p w:rsidR="002C036D" w:rsidRDefault="002C036D" w:rsidP="00105FB0"/>
        </w:tc>
      </w:tr>
      <w:tr w:rsidR="003009E4" w:rsidTr="00B57451">
        <w:tc>
          <w:tcPr>
            <w:tcW w:w="3539" w:type="dxa"/>
          </w:tcPr>
          <w:p w:rsidR="003009E4" w:rsidRDefault="003009E4">
            <w:r>
              <w:t>Address of property</w:t>
            </w:r>
          </w:p>
          <w:p w:rsidR="002C036D" w:rsidRDefault="002C036D"/>
        </w:tc>
        <w:tc>
          <w:tcPr>
            <w:tcW w:w="5477" w:type="dxa"/>
          </w:tcPr>
          <w:p w:rsidR="003009E4" w:rsidRDefault="003009E4"/>
        </w:tc>
      </w:tr>
      <w:tr w:rsidR="003009E4" w:rsidTr="00B57451">
        <w:tc>
          <w:tcPr>
            <w:tcW w:w="3539" w:type="dxa"/>
          </w:tcPr>
          <w:p w:rsidR="003009E4" w:rsidRDefault="003009E4">
            <w:r>
              <w:t>Description of property</w:t>
            </w:r>
            <w:r>
              <w:rPr>
                <w:rStyle w:val="FootnoteReference"/>
              </w:rPr>
              <w:footnoteReference w:id="2"/>
            </w:r>
          </w:p>
          <w:p w:rsidR="002C036D" w:rsidRDefault="002C036D"/>
        </w:tc>
        <w:tc>
          <w:tcPr>
            <w:tcW w:w="5477" w:type="dxa"/>
          </w:tcPr>
          <w:p w:rsidR="003009E4" w:rsidRDefault="003009E4"/>
        </w:tc>
      </w:tr>
      <w:tr w:rsidR="003009E4" w:rsidTr="00B57451">
        <w:tc>
          <w:tcPr>
            <w:tcW w:w="3539" w:type="dxa"/>
          </w:tcPr>
          <w:p w:rsidR="003009E4" w:rsidRDefault="003009E4">
            <w:r>
              <w:t>Proposed transaction</w:t>
            </w:r>
            <w:r>
              <w:rPr>
                <w:rStyle w:val="FootnoteReference"/>
              </w:rPr>
              <w:footnoteReference w:id="3"/>
            </w:r>
          </w:p>
          <w:p w:rsidR="002C036D" w:rsidRDefault="002C036D"/>
        </w:tc>
        <w:tc>
          <w:tcPr>
            <w:tcW w:w="5477" w:type="dxa"/>
          </w:tcPr>
          <w:p w:rsidR="003009E4" w:rsidRDefault="003009E4"/>
        </w:tc>
      </w:tr>
      <w:tr w:rsidR="003009E4" w:rsidTr="00B57451">
        <w:tc>
          <w:tcPr>
            <w:tcW w:w="3539" w:type="dxa"/>
          </w:tcPr>
          <w:p w:rsidR="003009E4" w:rsidRDefault="003009E4">
            <w:r>
              <w:t>Other parties</w:t>
            </w:r>
            <w:r>
              <w:rPr>
                <w:rStyle w:val="FootnoteReference"/>
              </w:rPr>
              <w:footnoteReference w:id="4"/>
            </w:r>
          </w:p>
          <w:p w:rsidR="002C036D" w:rsidRDefault="002C036D"/>
        </w:tc>
        <w:tc>
          <w:tcPr>
            <w:tcW w:w="5477" w:type="dxa"/>
          </w:tcPr>
          <w:p w:rsidR="003009E4" w:rsidRDefault="003009E4"/>
        </w:tc>
      </w:tr>
      <w:tr w:rsidR="003009E4" w:rsidTr="00B57451">
        <w:tc>
          <w:tcPr>
            <w:tcW w:w="3539" w:type="dxa"/>
          </w:tcPr>
          <w:p w:rsidR="003009E4" w:rsidRDefault="003009E4">
            <w:r>
              <w:t>Core terms</w:t>
            </w:r>
            <w:r>
              <w:rPr>
                <w:rStyle w:val="FootnoteReference"/>
              </w:rPr>
              <w:footnoteReference w:id="5"/>
            </w:r>
          </w:p>
          <w:p w:rsidR="002C036D" w:rsidRDefault="002C036D"/>
        </w:tc>
        <w:tc>
          <w:tcPr>
            <w:tcW w:w="5477" w:type="dxa"/>
          </w:tcPr>
          <w:p w:rsidR="003009E4" w:rsidRDefault="003009E4"/>
        </w:tc>
      </w:tr>
      <w:tr w:rsidR="003009E4" w:rsidTr="00B57451">
        <w:tc>
          <w:tcPr>
            <w:tcW w:w="3539" w:type="dxa"/>
          </w:tcPr>
          <w:p w:rsidR="003009E4" w:rsidRDefault="003009E4">
            <w:r>
              <w:t>Brief reasons for the transaction</w:t>
            </w:r>
          </w:p>
          <w:p w:rsidR="002C036D" w:rsidRDefault="002C036D"/>
        </w:tc>
        <w:tc>
          <w:tcPr>
            <w:tcW w:w="5477" w:type="dxa"/>
          </w:tcPr>
          <w:p w:rsidR="003009E4" w:rsidRDefault="003009E4"/>
        </w:tc>
      </w:tr>
      <w:tr w:rsidR="002C036D" w:rsidTr="00B57451">
        <w:tc>
          <w:tcPr>
            <w:tcW w:w="3539" w:type="dxa"/>
          </w:tcPr>
          <w:p w:rsidR="002C036D" w:rsidRDefault="00B57451" w:rsidP="00105FB0">
            <w:r>
              <w:t xml:space="preserve">Who is your Archdeacon? </w:t>
            </w:r>
            <w:r w:rsidR="002C036D">
              <w:t>Does the proposal have the</w:t>
            </w:r>
            <w:r>
              <w:t>ir</w:t>
            </w:r>
            <w:r w:rsidR="002C036D">
              <w:t xml:space="preserve"> support?</w:t>
            </w:r>
          </w:p>
          <w:p w:rsidR="002C036D" w:rsidRDefault="002C036D" w:rsidP="00105FB0"/>
        </w:tc>
        <w:tc>
          <w:tcPr>
            <w:tcW w:w="5477" w:type="dxa"/>
          </w:tcPr>
          <w:p w:rsidR="002C036D" w:rsidRDefault="002C036D" w:rsidP="00105FB0"/>
        </w:tc>
      </w:tr>
      <w:tr w:rsidR="003009E4" w:rsidTr="00B57451">
        <w:tc>
          <w:tcPr>
            <w:tcW w:w="3539" w:type="dxa"/>
          </w:tcPr>
          <w:p w:rsidR="003009E4" w:rsidRDefault="003009E4">
            <w:r>
              <w:t>Is a copy of the PCC minute</w:t>
            </w:r>
            <w:r w:rsidR="002C036D">
              <w:t>s</w:t>
            </w:r>
            <w:r>
              <w:t xml:space="preserve"> approving the transaction attached? If not, please explain why.</w:t>
            </w:r>
          </w:p>
          <w:p w:rsidR="002C036D" w:rsidRDefault="002C036D"/>
        </w:tc>
        <w:tc>
          <w:tcPr>
            <w:tcW w:w="5477" w:type="dxa"/>
          </w:tcPr>
          <w:p w:rsidR="003009E4" w:rsidRDefault="003009E4"/>
        </w:tc>
      </w:tr>
      <w:tr w:rsidR="003009E4" w:rsidTr="00B57451">
        <w:tc>
          <w:tcPr>
            <w:tcW w:w="3539" w:type="dxa"/>
          </w:tcPr>
          <w:p w:rsidR="003009E4" w:rsidRDefault="003009E4">
            <w:r>
              <w:t>Is a Charities Act report attached? If not, please explain why.</w:t>
            </w:r>
          </w:p>
          <w:p w:rsidR="002C036D" w:rsidRDefault="002C036D"/>
        </w:tc>
        <w:tc>
          <w:tcPr>
            <w:tcW w:w="5477" w:type="dxa"/>
          </w:tcPr>
          <w:p w:rsidR="003009E4" w:rsidRDefault="003009E4"/>
        </w:tc>
      </w:tr>
      <w:tr w:rsidR="002C036D" w:rsidTr="00B57451">
        <w:tc>
          <w:tcPr>
            <w:tcW w:w="3539" w:type="dxa"/>
          </w:tcPr>
          <w:p w:rsidR="002C036D" w:rsidRDefault="002C036D" w:rsidP="00105FB0">
            <w:r>
              <w:t>Are drafts of the documents to be executed by the DBF attached? If not, please explain why.</w:t>
            </w:r>
          </w:p>
          <w:p w:rsidR="002C036D" w:rsidRDefault="002C036D" w:rsidP="00105FB0"/>
        </w:tc>
        <w:tc>
          <w:tcPr>
            <w:tcW w:w="5477" w:type="dxa"/>
          </w:tcPr>
          <w:p w:rsidR="002C036D" w:rsidRDefault="002C036D" w:rsidP="00105FB0"/>
        </w:tc>
      </w:tr>
      <w:tr w:rsidR="003009E4" w:rsidTr="00B57451">
        <w:tc>
          <w:tcPr>
            <w:tcW w:w="3539" w:type="dxa"/>
          </w:tcPr>
          <w:p w:rsidR="003009E4" w:rsidRDefault="002C036D">
            <w:r>
              <w:t>Any other information</w:t>
            </w:r>
          </w:p>
          <w:p w:rsidR="002C036D" w:rsidRDefault="002C036D"/>
        </w:tc>
        <w:tc>
          <w:tcPr>
            <w:tcW w:w="5477" w:type="dxa"/>
          </w:tcPr>
          <w:p w:rsidR="003009E4" w:rsidRDefault="003009E4"/>
        </w:tc>
      </w:tr>
    </w:tbl>
    <w:p w:rsidR="003009E4" w:rsidRDefault="003009E4" w:rsidP="00B57451"/>
    <w:p w:rsidR="006E19F9" w:rsidRDefault="006E19F9" w:rsidP="00B57451">
      <w:pPr>
        <w:rPr>
          <w:b/>
        </w:rPr>
      </w:pPr>
      <w:r>
        <w:rPr>
          <w:b/>
        </w:rPr>
        <w:lastRenderedPageBreak/>
        <w:t xml:space="preserve">Some transactions can be implemented by diocesan officers without the need to seek the consent of the relevant Committee. </w:t>
      </w:r>
      <w:r w:rsidR="00734D63">
        <w:rPr>
          <w:b/>
        </w:rPr>
        <w:t>If the value of the transaction is less than £250,000 please also answer the following questions:</w:t>
      </w:r>
    </w:p>
    <w:tbl>
      <w:tblPr>
        <w:tblStyle w:val="TableGrid"/>
        <w:tblW w:w="0" w:type="auto"/>
        <w:tblLook w:val="04A0" w:firstRow="1" w:lastRow="0" w:firstColumn="1" w:lastColumn="0" w:noHBand="0" w:noVBand="1"/>
      </w:tblPr>
      <w:tblGrid>
        <w:gridCol w:w="4508"/>
        <w:gridCol w:w="4508"/>
      </w:tblGrid>
      <w:tr w:rsidR="00734D63" w:rsidTr="00734D63">
        <w:tc>
          <w:tcPr>
            <w:tcW w:w="4508" w:type="dxa"/>
          </w:tcPr>
          <w:p w:rsidR="00734D63" w:rsidRPr="00734D63" w:rsidRDefault="00734D63" w:rsidP="00B57451">
            <w:r w:rsidRPr="00734D63">
              <w:t>What was the PCC’s annual income in its most recent annual accounts? Please attach a copy of the accounts.</w:t>
            </w:r>
          </w:p>
        </w:tc>
        <w:tc>
          <w:tcPr>
            <w:tcW w:w="4508" w:type="dxa"/>
          </w:tcPr>
          <w:p w:rsidR="00734D63" w:rsidRDefault="00734D63" w:rsidP="00B57451">
            <w:pPr>
              <w:rPr>
                <w:b/>
              </w:rPr>
            </w:pPr>
          </w:p>
        </w:tc>
      </w:tr>
      <w:tr w:rsidR="00734D63" w:rsidTr="00734D63">
        <w:tc>
          <w:tcPr>
            <w:tcW w:w="4508" w:type="dxa"/>
          </w:tcPr>
          <w:p w:rsidR="00734D63" w:rsidRPr="00734D63" w:rsidRDefault="00734D63" w:rsidP="00B57451">
            <w:r w:rsidRPr="00734D63">
              <w:t>Does the</w:t>
            </w:r>
            <w:r>
              <w:t xml:space="preserve"> transaction relate to or include the whole or part of a church or building licenced for public worship?</w:t>
            </w:r>
          </w:p>
        </w:tc>
        <w:tc>
          <w:tcPr>
            <w:tcW w:w="4508" w:type="dxa"/>
          </w:tcPr>
          <w:p w:rsidR="00734D63" w:rsidRDefault="00734D63" w:rsidP="00B57451">
            <w:pPr>
              <w:rPr>
                <w:b/>
              </w:rPr>
            </w:pPr>
          </w:p>
        </w:tc>
      </w:tr>
      <w:tr w:rsidR="00734D63" w:rsidTr="00734D63">
        <w:tc>
          <w:tcPr>
            <w:tcW w:w="4508" w:type="dxa"/>
          </w:tcPr>
          <w:p w:rsidR="00734D63" w:rsidRPr="00734D63" w:rsidRDefault="00734D63" w:rsidP="00B57451">
            <w:r w:rsidRPr="00734D63">
              <w:t xml:space="preserve">Does </w:t>
            </w:r>
            <w:r>
              <w:t>the transaction relate to or include a churchyard or part of a churchyard?</w:t>
            </w:r>
          </w:p>
        </w:tc>
        <w:tc>
          <w:tcPr>
            <w:tcW w:w="4508" w:type="dxa"/>
          </w:tcPr>
          <w:p w:rsidR="00734D63" w:rsidRDefault="00734D63" w:rsidP="00B57451">
            <w:pPr>
              <w:rPr>
                <w:b/>
              </w:rPr>
            </w:pPr>
          </w:p>
        </w:tc>
      </w:tr>
      <w:tr w:rsidR="00734D63" w:rsidTr="00734D63">
        <w:tc>
          <w:tcPr>
            <w:tcW w:w="4508" w:type="dxa"/>
          </w:tcPr>
          <w:p w:rsidR="00734D63" w:rsidRPr="00734D63" w:rsidRDefault="00734D63" w:rsidP="00B57451">
            <w:r>
              <w:t>Does the transaction relate to or include land adjacent to a churchyard, church, or building licenced for public worship?</w:t>
            </w:r>
          </w:p>
        </w:tc>
        <w:tc>
          <w:tcPr>
            <w:tcW w:w="4508" w:type="dxa"/>
          </w:tcPr>
          <w:p w:rsidR="00734D63" w:rsidRDefault="00734D63" w:rsidP="00B57451">
            <w:pPr>
              <w:rPr>
                <w:b/>
              </w:rPr>
            </w:pPr>
          </w:p>
        </w:tc>
      </w:tr>
    </w:tbl>
    <w:p w:rsidR="00734D63" w:rsidRDefault="00734D63" w:rsidP="00B57451">
      <w:pPr>
        <w:rPr>
          <w:b/>
        </w:rPr>
      </w:pPr>
    </w:p>
    <w:p w:rsidR="00930F15" w:rsidRDefault="00930F15" w:rsidP="00930F15">
      <w:r>
        <w:t>Please send the completed form and supporting documents to the Assets and Glebe Officer, Phil Morl, at Church Hous</w:t>
      </w:r>
      <w:bookmarkStart w:id="0" w:name="_GoBack"/>
      <w:bookmarkEnd w:id="0"/>
      <w:r>
        <w:t xml:space="preserve">e, preferably by email to </w:t>
      </w:r>
      <w:hyperlink r:id="rId9" w:history="1">
        <w:r>
          <w:rPr>
            <w:rStyle w:val="Hyperlink"/>
          </w:rPr>
          <w:t>phil.morl@chichester.anglican.org</w:t>
        </w:r>
      </w:hyperlink>
    </w:p>
    <w:p w:rsidR="00734D63" w:rsidRPr="006E19F9" w:rsidRDefault="00734D63" w:rsidP="00B57451">
      <w:pPr>
        <w:rPr>
          <w:b/>
        </w:rPr>
      </w:pPr>
    </w:p>
    <w:sectPr w:rsidR="00734D63" w:rsidRPr="006E19F9" w:rsidSect="00B57451">
      <w:pgSz w:w="11906" w:h="16838"/>
      <w:pgMar w:top="1135"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9E4" w:rsidRDefault="003009E4" w:rsidP="003009E4">
      <w:pPr>
        <w:spacing w:after="0" w:line="240" w:lineRule="auto"/>
      </w:pPr>
      <w:r>
        <w:separator/>
      </w:r>
    </w:p>
  </w:endnote>
  <w:endnote w:type="continuationSeparator" w:id="0">
    <w:p w:rsidR="003009E4" w:rsidRDefault="003009E4" w:rsidP="00300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9E4" w:rsidRDefault="003009E4" w:rsidP="003009E4">
      <w:pPr>
        <w:spacing w:after="0" w:line="240" w:lineRule="auto"/>
      </w:pPr>
      <w:r>
        <w:separator/>
      </w:r>
    </w:p>
  </w:footnote>
  <w:footnote w:type="continuationSeparator" w:id="0">
    <w:p w:rsidR="003009E4" w:rsidRDefault="003009E4" w:rsidP="003009E4">
      <w:pPr>
        <w:spacing w:after="0" w:line="240" w:lineRule="auto"/>
      </w:pPr>
      <w:r>
        <w:continuationSeparator/>
      </w:r>
    </w:p>
  </w:footnote>
  <w:footnote w:id="1">
    <w:p w:rsidR="002C036D" w:rsidRDefault="002C036D" w:rsidP="002C036D">
      <w:pPr>
        <w:pStyle w:val="FootnoteText"/>
      </w:pPr>
      <w:r>
        <w:rPr>
          <w:rStyle w:val="FootnoteReference"/>
        </w:rPr>
        <w:footnoteRef/>
      </w:r>
      <w:r>
        <w:t xml:space="preserve"> If the solicitors are not known to the DBF as specialists in ecclesiastical law, the DBF will usually require its own solicitors to review the documentation and confirm that it is in an acceptable form, and to confirm that the managing trustees have taken such advice as is required by the Charities Acts and appear to be acting in accordance with the advice received. If the documents are in order, the cost of this is normally in the region of £400 plus VAT and is borne by the PCC.</w:t>
      </w:r>
    </w:p>
  </w:footnote>
  <w:footnote w:id="2">
    <w:p w:rsidR="003009E4" w:rsidRDefault="003009E4">
      <w:pPr>
        <w:pStyle w:val="FootnoteText"/>
      </w:pPr>
      <w:r>
        <w:rPr>
          <w:rStyle w:val="FootnoteReference"/>
        </w:rPr>
        <w:footnoteRef/>
      </w:r>
      <w:r>
        <w:t xml:space="preserve"> E.g. church hall or residential flat</w:t>
      </w:r>
    </w:p>
  </w:footnote>
  <w:footnote w:id="3">
    <w:p w:rsidR="003009E4" w:rsidRDefault="003009E4">
      <w:pPr>
        <w:pStyle w:val="FootnoteText"/>
      </w:pPr>
      <w:r>
        <w:rPr>
          <w:rStyle w:val="FootnoteReference"/>
        </w:rPr>
        <w:footnoteRef/>
      </w:r>
      <w:r>
        <w:t xml:space="preserve"> E.g. sale or grant of lease by PCC</w:t>
      </w:r>
    </w:p>
  </w:footnote>
  <w:footnote w:id="4">
    <w:p w:rsidR="003009E4" w:rsidRDefault="003009E4">
      <w:pPr>
        <w:pStyle w:val="FootnoteText"/>
      </w:pPr>
      <w:r>
        <w:rPr>
          <w:rStyle w:val="FootnoteReference"/>
        </w:rPr>
        <w:footnoteRef/>
      </w:r>
      <w:r>
        <w:t xml:space="preserve"> E.g. the proposed purchaser or tenant</w:t>
      </w:r>
    </w:p>
  </w:footnote>
  <w:footnote w:id="5">
    <w:p w:rsidR="003009E4" w:rsidRDefault="003009E4">
      <w:pPr>
        <w:pStyle w:val="FootnoteText"/>
      </w:pPr>
      <w:r>
        <w:rPr>
          <w:rStyle w:val="FootnoteReference"/>
        </w:rPr>
        <w:footnoteRef/>
      </w:r>
      <w:r>
        <w:t xml:space="preserve"> E.g. sale price, or for a lease the length and rent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1495B"/>
    <w:multiLevelType w:val="hybridMultilevel"/>
    <w:tmpl w:val="CF7C8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9E4"/>
    <w:rsid w:val="002C036D"/>
    <w:rsid w:val="003009E4"/>
    <w:rsid w:val="003F6BE4"/>
    <w:rsid w:val="006742CF"/>
    <w:rsid w:val="006E19F9"/>
    <w:rsid w:val="00734D63"/>
    <w:rsid w:val="00930F15"/>
    <w:rsid w:val="00A24613"/>
    <w:rsid w:val="00A30487"/>
    <w:rsid w:val="00B57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FFDF1-3BBF-4234-B7EB-3623AEBD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0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009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09E4"/>
    <w:rPr>
      <w:sz w:val="20"/>
      <w:szCs w:val="20"/>
    </w:rPr>
  </w:style>
  <w:style w:type="character" w:styleId="FootnoteReference">
    <w:name w:val="footnote reference"/>
    <w:basedOn w:val="DefaultParagraphFont"/>
    <w:uiPriority w:val="99"/>
    <w:semiHidden/>
    <w:unhideWhenUsed/>
    <w:rsid w:val="003009E4"/>
    <w:rPr>
      <w:vertAlign w:val="superscript"/>
    </w:rPr>
  </w:style>
  <w:style w:type="paragraph" w:styleId="ListParagraph">
    <w:name w:val="List Paragraph"/>
    <w:basedOn w:val="Normal"/>
    <w:uiPriority w:val="34"/>
    <w:qFormat/>
    <w:rsid w:val="002C036D"/>
    <w:pPr>
      <w:ind w:left="720"/>
      <w:contextualSpacing/>
    </w:pPr>
  </w:style>
  <w:style w:type="character" w:styleId="Hyperlink">
    <w:name w:val="Hyperlink"/>
    <w:basedOn w:val="DefaultParagraphFont"/>
    <w:uiPriority w:val="99"/>
    <w:semiHidden/>
    <w:unhideWhenUsed/>
    <w:rsid w:val="00930F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1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hil.morl@chichester.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2E04F-D067-47E9-9EA8-A6B63393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Higgins</dc:creator>
  <cp:keywords/>
  <dc:description/>
  <cp:lastModifiedBy>Fareesha Campin</cp:lastModifiedBy>
  <cp:revision>2</cp:revision>
  <dcterms:created xsi:type="dcterms:W3CDTF">2017-08-15T08:16:00Z</dcterms:created>
  <dcterms:modified xsi:type="dcterms:W3CDTF">2017-08-15T08:16:00Z</dcterms:modified>
</cp:coreProperties>
</file>